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96" w:rsidRPr="00220B96" w:rsidRDefault="00220B96" w:rsidP="00220B96">
      <w:pPr>
        <w:pStyle w:val="Default"/>
        <w:tabs>
          <w:tab w:val="left" w:pos="5387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220B96">
        <w:rPr>
          <w:rFonts w:ascii="Times New Roman" w:hAnsi="Times New Roman" w:cs="Times New Roman"/>
          <w:b/>
          <w:color w:val="auto"/>
          <w:sz w:val="22"/>
          <w:szCs w:val="22"/>
        </w:rPr>
        <w:t>Родионова Елена Анатольевна</w:t>
      </w:r>
      <w:r w:rsidRPr="00220B96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220B96" w:rsidRPr="00220B96" w:rsidRDefault="00220B96" w:rsidP="00220B96">
      <w:pPr>
        <w:pStyle w:val="Default"/>
        <w:tabs>
          <w:tab w:val="left" w:pos="5387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0B96">
        <w:rPr>
          <w:rFonts w:ascii="Times New Roman" w:hAnsi="Times New Roman" w:cs="Times New Roman"/>
          <w:color w:val="auto"/>
          <w:sz w:val="22"/>
          <w:szCs w:val="22"/>
        </w:rPr>
        <w:tab/>
        <w:t>начальник управления</w:t>
      </w:r>
    </w:p>
    <w:p w:rsidR="00220B96" w:rsidRDefault="00220B96" w:rsidP="00220B96">
      <w:pPr>
        <w:pStyle w:val="Default"/>
        <w:tabs>
          <w:tab w:val="left" w:pos="5387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0B96">
        <w:rPr>
          <w:rFonts w:ascii="Times New Roman" w:hAnsi="Times New Roman" w:cs="Times New Roman"/>
          <w:color w:val="auto"/>
          <w:sz w:val="22"/>
          <w:szCs w:val="22"/>
        </w:rPr>
        <w:tab/>
        <w:t>перспективного планирования и</w:t>
      </w:r>
    </w:p>
    <w:p w:rsidR="00220B96" w:rsidRDefault="00220B96" w:rsidP="00220B96">
      <w:pPr>
        <w:pStyle w:val="Default"/>
        <w:tabs>
          <w:tab w:val="left" w:pos="5387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20B96">
        <w:rPr>
          <w:rFonts w:ascii="Times New Roman" w:hAnsi="Times New Roman" w:cs="Times New Roman"/>
          <w:color w:val="auto"/>
          <w:sz w:val="22"/>
          <w:szCs w:val="22"/>
        </w:rPr>
        <w:t>мониторинга деятельности администрации</w:t>
      </w:r>
    </w:p>
    <w:p w:rsidR="00220B96" w:rsidRPr="00220B96" w:rsidRDefault="00220B96" w:rsidP="00220B96">
      <w:pPr>
        <w:pStyle w:val="Default"/>
        <w:tabs>
          <w:tab w:val="left" w:pos="5387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20B96">
        <w:rPr>
          <w:rFonts w:ascii="Times New Roman" w:hAnsi="Times New Roman" w:cs="Times New Roman"/>
          <w:color w:val="auto"/>
          <w:sz w:val="22"/>
          <w:szCs w:val="22"/>
        </w:rPr>
        <w:t>города Белгорода</w:t>
      </w:r>
    </w:p>
    <w:p w:rsidR="00220B96" w:rsidRDefault="00220B96" w:rsidP="003C6456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56" w:rsidRPr="00000B12" w:rsidRDefault="003C6456" w:rsidP="003C6456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п. </w:t>
      </w:r>
      <w:r w:rsidRPr="00000B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bookmarkStart w:id="0" w:name="_GoBack"/>
      <w:bookmarkEnd w:id="0"/>
      <w:r w:rsidRPr="00000B12">
        <w:rPr>
          <w:rFonts w:ascii="Times New Roman" w:hAnsi="Times New Roman" w:cs="Times New Roman"/>
          <w:b/>
          <w:color w:val="auto"/>
          <w:sz w:val="28"/>
          <w:szCs w:val="28"/>
        </w:rPr>
        <w:t>Об исполнении решения Комитета от 23 сентября 2022 года № 1 «О правилах разработки и утверждения административных регламентов предоставления государственных и муниципальных услуг»</w:t>
      </w:r>
      <w:r w:rsidRPr="00000B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45ED" w:rsidRPr="000A4D1A" w:rsidRDefault="002B45ED" w:rsidP="00CC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4D" w:rsidRDefault="00D44251" w:rsidP="001F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20.0</w:t>
      </w:r>
      <w:r w:rsidR="001D569B">
        <w:rPr>
          <w:rFonts w:ascii="Times New Roman" w:hAnsi="Times New Roman" w:cs="Times New Roman"/>
          <w:sz w:val="28"/>
          <w:szCs w:val="28"/>
        </w:rPr>
        <w:t>2</w:t>
      </w:r>
      <w:r w:rsidR="001F1D5A" w:rsidRPr="001F1D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2E60">
        <w:rPr>
          <w:rFonts w:ascii="Times New Roman" w:hAnsi="Times New Roman" w:cs="Times New Roman"/>
          <w:sz w:val="28"/>
          <w:szCs w:val="28"/>
        </w:rPr>
        <w:t xml:space="preserve"> </w:t>
      </w:r>
      <w:r w:rsidR="001F1D5A" w:rsidRPr="001F1D5A">
        <w:rPr>
          <w:rFonts w:ascii="Times New Roman" w:hAnsi="Times New Roman" w:cs="Times New Roman"/>
          <w:sz w:val="28"/>
          <w:szCs w:val="28"/>
        </w:rPr>
        <w:t>г. в перечень муниципальных услуг городского округа «Город Белгород» включены 10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1D5A" w:rsidRPr="001F1D5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91907">
        <w:rPr>
          <w:rFonts w:ascii="Times New Roman" w:hAnsi="Times New Roman" w:cs="Times New Roman"/>
          <w:sz w:val="28"/>
          <w:szCs w:val="28"/>
        </w:rPr>
        <w:t xml:space="preserve"> (из них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491907">
        <w:rPr>
          <w:rFonts w:ascii="Times New Roman" w:hAnsi="Times New Roman" w:cs="Times New Roman"/>
          <w:sz w:val="28"/>
          <w:szCs w:val="28"/>
        </w:rPr>
        <w:t xml:space="preserve"> массовых социально значимых услуг)</w:t>
      </w:r>
      <w:r w:rsidR="001F1D5A" w:rsidRPr="001F1D5A">
        <w:rPr>
          <w:rFonts w:ascii="Times New Roman" w:hAnsi="Times New Roman" w:cs="Times New Roman"/>
          <w:sz w:val="28"/>
          <w:szCs w:val="28"/>
        </w:rPr>
        <w:t xml:space="preserve">, которые предоставляют населению 18 </w:t>
      </w:r>
      <w:r w:rsidR="00681CAF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города и муниципальных учреждений </w:t>
      </w:r>
      <w:r w:rsidR="003E2E60">
        <w:rPr>
          <w:rFonts w:ascii="Times New Roman" w:hAnsi="Times New Roman" w:cs="Times New Roman"/>
          <w:sz w:val="28"/>
          <w:szCs w:val="28"/>
        </w:rPr>
        <w:t xml:space="preserve">без учёта </w:t>
      </w:r>
      <w:r w:rsidR="001F1D5A" w:rsidRPr="001F1D5A">
        <w:rPr>
          <w:rFonts w:ascii="Times New Roman" w:hAnsi="Times New Roman" w:cs="Times New Roman"/>
          <w:sz w:val="28"/>
          <w:szCs w:val="28"/>
        </w:rPr>
        <w:t>учреждени</w:t>
      </w:r>
      <w:r w:rsidR="003E2E60">
        <w:rPr>
          <w:rFonts w:ascii="Times New Roman" w:hAnsi="Times New Roman" w:cs="Times New Roman"/>
          <w:sz w:val="28"/>
          <w:szCs w:val="28"/>
        </w:rPr>
        <w:t>й</w:t>
      </w:r>
      <w:r w:rsidR="001F1D5A" w:rsidRPr="001F1D5A">
        <w:rPr>
          <w:rFonts w:ascii="Times New Roman" w:hAnsi="Times New Roman" w:cs="Times New Roman"/>
          <w:sz w:val="28"/>
          <w:szCs w:val="28"/>
        </w:rPr>
        <w:t xml:space="preserve"> культуры и образования</w:t>
      </w:r>
      <w:r w:rsidR="00681CAF">
        <w:rPr>
          <w:rFonts w:ascii="Times New Roman" w:hAnsi="Times New Roman" w:cs="Times New Roman"/>
          <w:sz w:val="28"/>
          <w:szCs w:val="28"/>
        </w:rPr>
        <w:t>.</w:t>
      </w:r>
      <w:r w:rsidR="00AF10B7">
        <w:rPr>
          <w:rFonts w:ascii="Times New Roman" w:hAnsi="Times New Roman" w:cs="Times New Roman"/>
          <w:sz w:val="28"/>
          <w:szCs w:val="28"/>
        </w:rPr>
        <w:t xml:space="preserve"> </w:t>
      </w:r>
      <w:r w:rsidR="00D9724D">
        <w:rPr>
          <w:rFonts w:ascii="Times New Roman" w:hAnsi="Times New Roman" w:cs="Times New Roman"/>
          <w:sz w:val="28"/>
          <w:szCs w:val="28"/>
        </w:rPr>
        <w:t>Ч</w:t>
      </w:r>
      <w:r w:rsidR="00D9724D" w:rsidRPr="001F1D5A">
        <w:rPr>
          <w:rFonts w:ascii="Times New Roman" w:hAnsi="Times New Roman" w:cs="Times New Roman"/>
          <w:sz w:val="28"/>
          <w:szCs w:val="28"/>
        </w:rPr>
        <w:t>ерез МФЦ</w:t>
      </w:r>
      <w:r w:rsidR="00D9724D">
        <w:rPr>
          <w:rFonts w:ascii="Times New Roman" w:hAnsi="Times New Roman" w:cs="Times New Roman"/>
          <w:sz w:val="28"/>
          <w:szCs w:val="28"/>
        </w:rPr>
        <w:t xml:space="preserve"> предоставляются 48 муниципальных услуг, в электронном виде через </w:t>
      </w:r>
      <w:r w:rsidR="00742572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D9724D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74257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  <w:r w:rsidR="00D9724D">
        <w:rPr>
          <w:rFonts w:ascii="Times New Roman" w:hAnsi="Times New Roman" w:cs="Times New Roman"/>
          <w:sz w:val="28"/>
          <w:szCs w:val="28"/>
        </w:rPr>
        <w:t xml:space="preserve">и Региональный портал </w:t>
      </w:r>
      <w:r w:rsidR="00C43E6D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017A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="00017A75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3A6D02" w:rsidRDefault="004C52AF" w:rsidP="003A6D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B1FC4">
        <w:rPr>
          <w:rFonts w:ascii="Times New Roman" w:hAnsi="Times New Roman" w:cs="Times New Roman"/>
          <w:sz w:val="28"/>
          <w:szCs w:val="28"/>
        </w:rPr>
        <w:t>риведён в соответствие с постановления</w:t>
      </w:r>
      <w:r w:rsidR="00CB1FC4" w:rsidRPr="00787EE6">
        <w:rPr>
          <w:rFonts w:ascii="Times New Roman" w:hAnsi="Times New Roman" w:cs="Times New Roman"/>
          <w:sz w:val="28"/>
          <w:szCs w:val="28"/>
        </w:rPr>
        <w:t>м</w:t>
      </w:r>
      <w:r w:rsidR="00CB1FC4">
        <w:rPr>
          <w:rFonts w:ascii="Times New Roman" w:hAnsi="Times New Roman" w:cs="Times New Roman"/>
          <w:sz w:val="28"/>
          <w:szCs w:val="28"/>
        </w:rPr>
        <w:t>и</w:t>
      </w:r>
      <w:r w:rsidR="00CB1FC4" w:rsidRPr="00787EE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B1FC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B1FC4" w:rsidRPr="00787EE6">
        <w:rPr>
          <w:rFonts w:ascii="Times New Roman" w:hAnsi="Times New Roman" w:cs="Times New Roman"/>
          <w:sz w:val="28"/>
          <w:szCs w:val="28"/>
        </w:rPr>
        <w:t>Ф</w:t>
      </w:r>
      <w:r w:rsidR="00CB1FC4">
        <w:rPr>
          <w:rFonts w:ascii="Times New Roman" w:hAnsi="Times New Roman" w:cs="Times New Roman"/>
          <w:sz w:val="28"/>
          <w:szCs w:val="28"/>
        </w:rPr>
        <w:t>едерации</w:t>
      </w:r>
      <w:r w:rsidR="00CB1FC4" w:rsidRPr="00787EE6">
        <w:rPr>
          <w:rFonts w:ascii="Times New Roman" w:hAnsi="Times New Roman" w:cs="Times New Roman"/>
          <w:sz w:val="28"/>
          <w:szCs w:val="28"/>
        </w:rPr>
        <w:t xml:space="preserve"> от 20.07.2021 г. № 1228 </w:t>
      </w:r>
      <w:r w:rsidR="00CB1FC4">
        <w:rPr>
          <w:rFonts w:ascii="Times New Roman" w:hAnsi="Times New Roman" w:cs="Times New Roman"/>
          <w:sz w:val="28"/>
          <w:szCs w:val="28"/>
        </w:rPr>
        <w:t xml:space="preserve">и </w:t>
      </w:r>
      <w:r w:rsidR="00CB1FC4" w:rsidRPr="003A6D02">
        <w:rPr>
          <w:rFonts w:ascii="Times New Roman" w:hAnsi="Times New Roman" w:cs="Times New Roman"/>
          <w:sz w:val="28"/>
          <w:szCs w:val="28"/>
        </w:rPr>
        <w:t>Правительства Белгородской обл</w:t>
      </w:r>
      <w:r w:rsidR="00CB1FC4">
        <w:rPr>
          <w:rFonts w:ascii="Times New Roman" w:hAnsi="Times New Roman" w:cs="Times New Roman"/>
          <w:sz w:val="28"/>
          <w:szCs w:val="28"/>
        </w:rPr>
        <w:t xml:space="preserve">асти </w:t>
      </w:r>
      <w:r w:rsidR="00CB1FC4" w:rsidRPr="003A6D02">
        <w:rPr>
          <w:rFonts w:ascii="Times New Roman" w:hAnsi="Times New Roman" w:cs="Times New Roman"/>
          <w:sz w:val="28"/>
          <w:szCs w:val="28"/>
        </w:rPr>
        <w:t xml:space="preserve">от 18.07.2022 </w:t>
      </w:r>
      <w:r w:rsidR="00CB1FC4">
        <w:rPr>
          <w:rFonts w:ascii="Times New Roman" w:hAnsi="Times New Roman" w:cs="Times New Roman"/>
          <w:sz w:val="28"/>
          <w:szCs w:val="28"/>
        </w:rPr>
        <w:t>г. №</w:t>
      </w:r>
      <w:r w:rsidR="00CB1FC4" w:rsidRPr="003A6D02">
        <w:rPr>
          <w:rFonts w:ascii="Times New Roman" w:hAnsi="Times New Roman" w:cs="Times New Roman"/>
          <w:sz w:val="28"/>
          <w:szCs w:val="28"/>
        </w:rPr>
        <w:t xml:space="preserve"> 431-пп</w:t>
      </w:r>
      <w:r w:rsidR="00CB1FC4">
        <w:rPr>
          <w:rFonts w:ascii="Times New Roman" w:hAnsi="Times New Roman" w:cs="Times New Roman"/>
          <w:sz w:val="28"/>
          <w:szCs w:val="28"/>
        </w:rPr>
        <w:t xml:space="preserve"> </w:t>
      </w:r>
      <w:r w:rsidR="00AC7AAE">
        <w:rPr>
          <w:rFonts w:ascii="Times New Roman" w:hAnsi="Times New Roman" w:cs="Times New Roman"/>
          <w:sz w:val="28"/>
          <w:szCs w:val="28"/>
        </w:rPr>
        <w:t>п</w:t>
      </w:r>
      <w:r w:rsidR="00AC7AAE" w:rsidRPr="003A6D02">
        <w:rPr>
          <w:rFonts w:ascii="Times New Roman" w:hAnsi="Times New Roman" w:cs="Times New Roman"/>
          <w:sz w:val="28"/>
          <w:szCs w:val="28"/>
        </w:rPr>
        <w:t>оряд</w:t>
      </w:r>
      <w:r w:rsidR="00AC7AAE">
        <w:rPr>
          <w:rFonts w:ascii="Times New Roman" w:hAnsi="Times New Roman" w:cs="Times New Roman"/>
          <w:sz w:val="28"/>
          <w:szCs w:val="28"/>
        </w:rPr>
        <w:t>о</w:t>
      </w:r>
      <w:r w:rsidR="00AC7AAE" w:rsidRPr="003A6D02">
        <w:rPr>
          <w:rFonts w:ascii="Times New Roman" w:hAnsi="Times New Roman" w:cs="Times New Roman"/>
          <w:sz w:val="28"/>
          <w:szCs w:val="28"/>
        </w:rPr>
        <w:t>к разработки и утверждения административных регламентов предоставления муниципальных услуг н</w:t>
      </w:r>
      <w:r w:rsidR="00AC7AAE">
        <w:rPr>
          <w:rFonts w:ascii="Times New Roman" w:hAnsi="Times New Roman" w:cs="Times New Roman"/>
          <w:sz w:val="28"/>
          <w:szCs w:val="28"/>
        </w:rPr>
        <w:t>а территории городского округа «Город Белгород»,</w:t>
      </w:r>
      <w:r w:rsidR="00CB1FC4">
        <w:rPr>
          <w:rFonts w:ascii="Times New Roman" w:hAnsi="Times New Roman" w:cs="Times New Roman"/>
          <w:sz w:val="28"/>
          <w:szCs w:val="28"/>
        </w:rPr>
        <w:t xml:space="preserve"> утверждён</w:t>
      </w:r>
      <w:r w:rsidR="00AC7AAE">
        <w:rPr>
          <w:rFonts w:ascii="Times New Roman" w:hAnsi="Times New Roman" w:cs="Times New Roman"/>
          <w:sz w:val="28"/>
          <w:szCs w:val="28"/>
        </w:rPr>
        <w:t>ный</w:t>
      </w:r>
      <w:r w:rsidR="00CB1FC4" w:rsidRPr="003A6D02">
        <w:rPr>
          <w:rFonts w:ascii="Times New Roman" w:hAnsi="Times New Roman" w:cs="Times New Roman"/>
          <w:sz w:val="28"/>
          <w:szCs w:val="28"/>
        </w:rPr>
        <w:t xml:space="preserve"> </w:t>
      </w:r>
      <w:r w:rsidR="00CB1FC4">
        <w:rPr>
          <w:rFonts w:ascii="Times New Roman" w:hAnsi="Times New Roman" w:cs="Times New Roman"/>
          <w:sz w:val="28"/>
          <w:szCs w:val="28"/>
        </w:rPr>
        <w:t>п</w:t>
      </w:r>
      <w:r w:rsidR="005C300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A6D02" w:rsidRPr="003A6D02">
        <w:rPr>
          <w:rFonts w:ascii="Times New Roman" w:hAnsi="Times New Roman" w:cs="Times New Roman"/>
          <w:sz w:val="28"/>
          <w:szCs w:val="28"/>
        </w:rPr>
        <w:t>администрации города Белгорода от 01.12.2022</w:t>
      </w:r>
      <w:r w:rsidR="003A6D02">
        <w:rPr>
          <w:rFonts w:ascii="Times New Roman" w:hAnsi="Times New Roman" w:cs="Times New Roman"/>
          <w:sz w:val="28"/>
          <w:szCs w:val="28"/>
        </w:rPr>
        <w:t xml:space="preserve"> г.</w:t>
      </w:r>
      <w:r w:rsidR="00CB1FC4">
        <w:rPr>
          <w:rFonts w:ascii="Times New Roman" w:hAnsi="Times New Roman" w:cs="Times New Roman"/>
          <w:sz w:val="28"/>
          <w:szCs w:val="28"/>
        </w:rPr>
        <w:t xml:space="preserve"> </w:t>
      </w:r>
      <w:r w:rsidR="003A6D02">
        <w:rPr>
          <w:rFonts w:ascii="Times New Roman" w:hAnsi="Times New Roman" w:cs="Times New Roman"/>
          <w:sz w:val="28"/>
          <w:szCs w:val="28"/>
        </w:rPr>
        <w:t>№</w:t>
      </w:r>
      <w:r w:rsidR="003A6D02" w:rsidRPr="003A6D02">
        <w:rPr>
          <w:rFonts w:ascii="Times New Roman" w:hAnsi="Times New Roman" w:cs="Times New Roman"/>
          <w:sz w:val="28"/>
          <w:szCs w:val="28"/>
        </w:rPr>
        <w:t xml:space="preserve"> 227</w:t>
      </w:r>
      <w:r w:rsidR="00DC3302">
        <w:rPr>
          <w:rFonts w:ascii="Times New Roman" w:hAnsi="Times New Roman" w:cs="Times New Roman"/>
          <w:sz w:val="28"/>
          <w:szCs w:val="28"/>
        </w:rPr>
        <w:t>, которым предусмотрена возможность р</w:t>
      </w:r>
      <w:r w:rsidR="00DC3302" w:rsidRPr="003A6D02">
        <w:rPr>
          <w:rFonts w:ascii="Times New Roman" w:hAnsi="Times New Roman" w:cs="Times New Roman"/>
          <w:sz w:val="28"/>
          <w:szCs w:val="28"/>
        </w:rPr>
        <w:t>азработк</w:t>
      </w:r>
      <w:r w:rsidR="00DC3302">
        <w:rPr>
          <w:rFonts w:ascii="Times New Roman" w:hAnsi="Times New Roman" w:cs="Times New Roman"/>
          <w:sz w:val="28"/>
          <w:szCs w:val="28"/>
        </w:rPr>
        <w:t>и, согласования</w:t>
      </w:r>
      <w:r w:rsidR="00DC3302" w:rsidRPr="003A6D02">
        <w:rPr>
          <w:rFonts w:ascii="Times New Roman" w:hAnsi="Times New Roman" w:cs="Times New Roman"/>
          <w:sz w:val="28"/>
          <w:szCs w:val="28"/>
        </w:rPr>
        <w:t>, проведени</w:t>
      </w:r>
      <w:r w:rsidR="00DC3302">
        <w:rPr>
          <w:rFonts w:ascii="Times New Roman" w:hAnsi="Times New Roman" w:cs="Times New Roman"/>
          <w:sz w:val="28"/>
          <w:szCs w:val="28"/>
        </w:rPr>
        <w:t>я</w:t>
      </w:r>
      <w:r w:rsidR="00DC3302" w:rsidRPr="003A6D02">
        <w:rPr>
          <w:rFonts w:ascii="Times New Roman" w:hAnsi="Times New Roman" w:cs="Times New Roman"/>
          <w:sz w:val="28"/>
          <w:szCs w:val="28"/>
        </w:rPr>
        <w:t xml:space="preserve"> экспертизы и утверждени</w:t>
      </w:r>
      <w:r w:rsidR="00DC3302">
        <w:rPr>
          <w:rFonts w:ascii="Times New Roman" w:hAnsi="Times New Roman" w:cs="Times New Roman"/>
          <w:sz w:val="28"/>
          <w:szCs w:val="28"/>
        </w:rPr>
        <w:t>я</w:t>
      </w:r>
      <w:r w:rsidR="00DC3302" w:rsidRPr="003A6D02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на бумажном носителе без использования</w:t>
      </w:r>
      <w:proofErr w:type="gramEnd"/>
      <w:r w:rsidR="00DC3302" w:rsidRPr="003A6D02">
        <w:rPr>
          <w:rFonts w:ascii="Times New Roman" w:hAnsi="Times New Roman" w:cs="Times New Roman"/>
          <w:sz w:val="28"/>
          <w:szCs w:val="28"/>
        </w:rPr>
        <w:t xml:space="preserve"> программно-технических средств федеральной муници</w:t>
      </w:r>
      <w:r w:rsidR="00DC3302">
        <w:rPr>
          <w:rFonts w:ascii="Times New Roman" w:hAnsi="Times New Roman" w:cs="Times New Roman"/>
          <w:sz w:val="28"/>
          <w:szCs w:val="28"/>
        </w:rPr>
        <w:t>пальной информационной системы «</w:t>
      </w:r>
      <w:r w:rsidR="00DC3302" w:rsidRPr="003A6D02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</w:t>
      </w:r>
      <w:r w:rsidR="00DC3302">
        <w:rPr>
          <w:rFonts w:ascii="Times New Roman" w:hAnsi="Times New Roman" w:cs="Times New Roman"/>
          <w:sz w:val="28"/>
          <w:szCs w:val="28"/>
        </w:rPr>
        <w:t>льных услуг (функций)»</w:t>
      </w:r>
      <w:r w:rsidR="00DC3302" w:rsidRPr="003A6D02">
        <w:rPr>
          <w:rFonts w:ascii="Times New Roman" w:hAnsi="Times New Roman" w:cs="Times New Roman"/>
          <w:sz w:val="28"/>
          <w:szCs w:val="28"/>
        </w:rPr>
        <w:t xml:space="preserve"> </w:t>
      </w:r>
      <w:r w:rsidR="00DC3302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C3302" w:rsidRPr="003A6D02">
        <w:rPr>
          <w:rFonts w:ascii="Times New Roman" w:hAnsi="Times New Roman" w:cs="Times New Roman"/>
          <w:sz w:val="28"/>
          <w:szCs w:val="28"/>
        </w:rPr>
        <w:t>до 1 января 2024 года.</w:t>
      </w:r>
    </w:p>
    <w:p w:rsidR="00DC3302" w:rsidRPr="003A6D02" w:rsidRDefault="00DC3302" w:rsidP="00D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AE">
        <w:rPr>
          <w:rFonts w:ascii="Times New Roman" w:hAnsi="Times New Roman" w:cs="Times New Roman"/>
          <w:sz w:val="28"/>
          <w:szCs w:val="28"/>
        </w:rPr>
        <w:t>Отраслевым (функциональным) органам, структурным подразделениям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Белгорода и</w:t>
      </w:r>
      <w:r w:rsidRPr="00AC7AAE">
        <w:rPr>
          <w:rFonts w:ascii="Times New Roman" w:hAnsi="Times New Roman" w:cs="Times New Roman"/>
          <w:sz w:val="28"/>
          <w:szCs w:val="28"/>
        </w:rPr>
        <w:t xml:space="preserve"> муниципальным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Pr="003A6D02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3A6D02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3A6D02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6D02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6D02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в соответствие с требованиями </w:t>
      </w:r>
      <w:r w:rsidRPr="00CB1FC4">
        <w:rPr>
          <w:rFonts w:ascii="Times New Roman" w:hAnsi="Times New Roman" w:cs="Times New Roman"/>
          <w:sz w:val="28"/>
          <w:szCs w:val="28"/>
        </w:rPr>
        <w:t>к структуре и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FC4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  <w:r w:rsidRPr="003A6D02">
        <w:rPr>
          <w:rFonts w:ascii="Times New Roman" w:hAnsi="Times New Roman" w:cs="Times New Roman"/>
          <w:sz w:val="28"/>
          <w:szCs w:val="28"/>
        </w:rPr>
        <w:t>предоставления муниципальных услуг на территории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«Город Белгород» </w:t>
      </w:r>
      <w:r w:rsidRPr="003A6D02">
        <w:rPr>
          <w:rFonts w:ascii="Times New Roman" w:hAnsi="Times New Roman" w:cs="Times New Roman"/>
          <w:sz w:val="28"/>
          <w:szCs w:val="28"/>
        </w:rPr>
        <w:t>до 1 мая 2023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6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302" w:rsidRPr="00787EE6" w:rsidRDefault="00DC3302" w:rsidP="00DC33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Порядком также введена новая структура административных регламентов требуется разработка новых административных регламентов по всем 103 муниципальным услугам.</w:t>
      </w:r>
    </w:p>
    <w:p w:rsidR="00DC3302" w:rsidRDefault="00DC3302" w:rsidP="00DC33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перспективного планирования и мониторинга деятельности взаимодействует (в том числе включено в рабочие группы) с отраслевыми органами Белгородской области в части организации, разработки и участия в согласовании примерных административных регламентов предоставления услуг, включенных в Перечень массовых социально значимых услуг</w:t>
      </w:r>
      <w:r w:rsidRPr="00CB4B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 Центром компетенции на базе МФЦ по услугам, не включенным в Перечень.</w:t>
      </w:r>
    </w:p>
    <w:p w:rsidR="00DC3302" w:rsidRDefault="00DC3302" w:rsidP="00DC33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постановлением </w:t>
      </w:r>
      <w:r w:rsidRPr="00AC7AAE">
        <w:rPr>
          <w:rFonts w:ascii="Times New Roman" w:hAnsi="Times New Roman" w:cs="Times New Roman"/>
          <w:sz w:val="28"/>
          <w:szCs w:val="28"/>
        </w:rPr>
        <w:t xml:space="preserve">установлено, что при разработке административных регламентов органы, предоставляющие муниципальные услуги, предусматривают оптимизацию (повышение качества)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C7AAE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сроков их осуществления, а также документов и (или) информации, требуемых для получения государственной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 «Об организации</w:t>
      </w:r>
      <w:proofErr w:type="gramEnd"/>
      <w:r w:rsidRPr="00AC7AA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  <w:r w:rsidR="00D03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98" w:rsidRPr="00D03D98" w:rsidRDefault="00D03D98" w:rsidP="00DC33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98">
        <w:rPr>
          <w:rFonts w:ascii="Times New Roman" w:hAnsi="Times New Roman" w:cs="Times New Roman"/>
          <w:sz w:val="28"/>
          <w:szCs w:val="28"/>
        </w:rPr>
        <w:t>При разработке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3D98">
        <w:rPr>
          <w:rFonts w:ascii="Times New Roman" w:hAnsi="Times New Roman" w:cs="Times New Roman"/>
          <w:sz w:val="28"/>
          <w:szCs w:val="28"/>
        </w:rPr>
        <w:t xml:space="preserve"> в рамках исполнения Указа Президента Российской Федерации от 21 июля 2020 года № 474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03D98">
        <w:rPr>
          <w:rFonts w:ascii="Times New Roman" w:hAnsi="Times New Roman" w:cs="Times New Roman"/>
          <w:sz w:val="28"/>
          <w:szCs w:val="28"/>
        </w:rPr>
        <w:t>«О национальных целях развития Российской Федерации на период до 2030 года»</w:t>
      </w:r>
      <w:r w:rsidR="00754D43">
        <w:rPr>
          <w:rFonts w:ascii="Times New Roman" w:hAnsi="Times New Roman" w:cs="Times New Roman"/>
          <w:sz w:val="28"/>
          <w:szCs w:val="28"/>
        </w:rPr>
        <w:t>,</w:t>
      </w:r>
      <w:r w:rsidRPr="00D03D98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754D43">
        <w:rPr>
          <w:rFonts w:ascii="Times New Roman" w:hAnsi="Times New Roman" w:cs="Times New Roman"/>
          <w:sz w:val="28"/>
          <w:szCs w:val="28"/>
        </w:rPr>
        <w:t xml:space="preserve">максимально возможное </w:t>
      </w:r>
      <w:r w:rsidRPr="00D03D98">
        <w:rPr>
          <w:rFonts w:ascii="Times New Roman" w:hAnsi="Times New Roman" w:cs="Times New Roman"/>
          <w:sz w:val="28"/>
          <w:szCs w:val="28"/>
        </w:rPr>
        <w:t>сокращение регламентного времени предоставления муниципальных услуг</w:t>
      </w:r>
      <w:r w:rsidR="00754D43">
        <w:rPr>
          <w:rFonts w:ascii="Times New Roman" w:hAnsi="Times New Roman" w:cs="Times New Roman"/>
          <w:sz w:val="28"/>
          <w:szCs w:val="28"/>
        </w:rPr>
        <w:t>.</w:t>
      </w:r>
      <w:r w:rsidRPr="00D03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C4" w:rsidRPr="00CB1FC4" w:rsidRDefault="00AC7AAE" w:rsidP="00AC7A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B1FC4" w:rsidRPr="00CB1FC4">
        <w:rPr>
          <w:rFonts w:ascii="Times New Roman" w:hAnsi="Times New Roman" w:cs="Times New Roman"/>
          <w:sz w:val="28"/>
          <w:szCs w:val="28"/>
        </w:rPr>
        <w:t xml:space="preserve"> настоящее время в администрации города реализуется бережливый проект «Оптимизация семейства процессов предоставления муниципальных услуг на территории на территории городского округа «Город Белгород», предусматривающий, в том числе, мероприятия и блоки работ по обновлению материально-технической базы для создания современных автоматизированных мест специалистов, обеспечивающих оказание услуг в администрации города, разработку, по внесению изменений в нормативные правовые акты органов местного самоуправления, обновление и</w:t>
      </w:r>
      <w:proofErr w:type="gramEnd"/>
      <w:r w:rsidR="00CB1FC4" w:rsidRPr="00CB1FC4">
        <w:rPr>
          <w:rFonts w:ascii="Times New Roman" w:hAnsi="Times New Roman" w:cs="Times New Roman"/>
          <w:sz w:val="28"/>
          <w:szCs w:val="28"/>
        </w:rPr>
        <w:t xml:space="preserve"> наполнение информационных баз, систем и сервисов, определение проблем и путей их решения на всех стадиях процесса оказания услуг, повышение эффективности межведомственного взаимодействия, а главное – повышение уровня удовлетворённости граждан/заявителей качеством и сроками предоставления услуг. </w:t>
      </w:r>
    </w:p>
    <w:p w:rsidR="001F1D5A" w:rsidRDefault="001F1D5A" w:rsidP="001F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C2" w:rsidRDefault="00351BC2" w:rsidP="00E2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1BC2" w:rsidSect="009F6FD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9D" w:rsidRDefault="00A9169D" w:rsidP="00BF6667">
      <w:pPr>
        <w:spacing w:after="0" w:line="240" w:lineRule="auto"/>
      </w:pPr>
      <w:r>
        <w:separator/>
      </w:r>
    </w:p>
  </w:endnote>
  <w:endnote w:type="continuationSeparator" w:id="0">
    <w:p w:rsidR="00A9169D" w:rsidRDefault="00A9169D" w:rsidP="00BF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9D" w:rsidRDefault="00A9169D" w:rsidP="00BF6667">
      <w:pPr>
        <w:spacing w:after="0" w:line="240" w:lineRule="auto"/>
      </w:pPr>
      <w:r>
        <w:separator/>
      </w:r>
    </w:p>
  </w:footnote>
  <w:footnote w:type="continuationSeparator" w:id="0">
    <w:p w:rsidR="00A9169D" w:rsidRDefault="00A9169D" w:rsidP="00BF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46377"/>
    </w:sdtPr>
    <w:sdtContent>
      <w:p w:rsidR="009F6FDA" w:rsidRDefault="002E7F11">
        <w:pPr>
          <w:pStyle w:val="a7"/>
          <w:jc w:val="center"/>
        </w:pPr>
        <w:r>
          <w:fldChar w:fldCharType="begin"/>
        </w:r>
        <w:r w:rsidR="009F6FDA">
          <w:instrText>PAGE   \* MERGEFORMAT</w:instrText>
        </w:r>
        <w:r>
          <w:fldChar w:fldCharType="separate"/>
        </w:r>
        <w:r w:rsidR="00D83088">
          <w:rPr>
            <w:noProof/>
          </w:rPr>
          <w:t>2</w:t>
        </w:r>
        <w:r>
          <w:fldChar w:fldCharType="end"/>
        </w:r>
      </w:p>
    </w:sdtContent>
  </w:sdt>
  <w:p w:rsidR="00BF6667" w:rsidRDefault="00BF666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3368"/>
    <w:rsid w:val="0000647E"/>
    <w:rsid w:val="00017A75"/>
    <w:rsid w:val="000871C7"/>
    <w:rsid w:val="000905BC"/>
    <w:rsid w:val="000A4D1A"/>
    <w:rsid w:val="001472C8"/>
    <w:rsid w:val="001D569B"/>
    <w:rsid w:val="001F1D5A"/>
    <w:rsid w:val="001F75B4"/>
    <w:rsid w:val="00220B96"/>
    <w:rsid w:val="00221036"/>
    <w:rsid w:val="00271FD2"/>
    <w:rsid w:val="00282E89"/>
    <w:rsid w:val="002A56D2"/>
    <w:rsid w:val="002A5A31"/>
    <w:rsid w:val="002B45ED"/>
    <w:rsid w:val="002B7302"/>
    <w:rsid w:val="002D2B4E"/>
    <w:rsid w:val="002E7F11"/>
    <w:rsid w:val="002F21AE"/>
    <w:rsid w:val="0034507F"/>
    <w:rsid w:val="00351BC2"/>
    <w:rsid w:val="00362624"/>
    <w:rsid w:val="00370DB7"/>
    <w:rsid w:val="003A363F"/>
    <w:rsid w:val="003A6D02"/>
    <w:rsid w:val="003B1EBF"/>
    <w:rsid w:val="003B79C7"/>
    <w:rsid w:val="003C6456"/>
    <w:rsid w:val="003E2E60"/>
    <w:rsid w:val="00491907"/>
    <w:rsid w:val="004C39F2"/>
    <w:rsid w:val="004C52AF"/>
    <w:rsid w:val="004F3985"/>
    <w:rsid w:val="0055558B"/>
    <w:rsid w:val="00557188"/>
    <w:rsid w:val="005C3007"/>
    <w:rsid w:val="005D72C2"/>
    <w:rsid w:val="005F1C54"/>
    <w:rsid w:val="00622B42"/>
    <w:rsid w:val="00635BDC"/>
    <w:rsid w:val="00646622"/>
    <w:rsid w:val="00681CAF"/>
    <w:rsid w:val="006F4AF0"/>
    <w:rsid w:val="00713012"/>
    <w:rsid w:val="00742572"/>
    <w:rsid w:val="00745705"/>
    <w:rsid w:val="0075029A"/>
    <w:rsid w:val="00754D43"/>
    <w:rsid w:val="00787EE6"/>
    <w:rsid w:val="007A51B9"/>
    <w:rsid w:val="00834AF2"/>
    <w:rsid w:val="00865D83"/>
    <w:rsid w:val="0087793D"/>
    <w:rsid w:val="00882DD4"/>
    <w:rsid w:val="008B001B"/>
    <w:rsid w:val="008D2002"/>
    <w:rsid w:val="008D33B0"/>
    <w:rsid w:val="008E6A91"/>
    <w:rsid w:val="0092088C"/>
    <w:rsid w:val="00952D64"/>
    <w:rsid w:val="009758E9"/>
    <w:rsid w:val="00983A53"/>
    <w:rsid w:val="009C2633"/>
    <w:rsid w:val="009F6FDA"/>
    <w:rsid w:val="00A129E3"/>
    <w:rsid w:val="00A300D8"/>
    <w:rsid w:val="00A71609"/>
    <w:rsid w:val="00A9169D"/>
    <w:rsid w:val="00AA088E"/>
    <w:rsid w:val="00AC7AAE"/>
    <w:rsid w:val="00AD52A3"/>
    <w:rsid w:val="00AE3DCA"/>
    <w:rsid w:val="00AF10B7"/>
    <w:rsid w:val="00B1484A"/>
    <w:rsid w:val="00B30A49"/>
    <w:rsid w:val="00B32AFD"/>
    <w:rsid w:val="00B345DC"/>
    <w:rsid w:val="00B51A41"/>
    <w:rsid w:val="00BB122C"/>
    <w:rsid w:val="00BD7F74"/>
    <w:rsid w:val="00BE7405"/>
    <w:rsid w:val="00BF6667"/>
    <w:rsid w:val="00C23B32"/>
    <w:rsid w:val="00C30EDD"/>
    <w:rsid w:val="00C43E6D"/>
    <w:rsid w:val="00C51FB9"/>
    <w:rsid w:val="00C74174"/>
    <w:rsid w:val="00C848E4"/>
    <w:rsid w:val="00CB1FC4"/>
    <w:rsid w:val="00CB4B56"/>
    <w:rsid w:val="00CC3368"/>
    <w:rsid w:val="00CD6201"/>
    <w:rsid w:val="00CE6CA7"/>
    <w:rsid w:val="00CF452E"/>
    <w:rsid w:val="00D03D98"/>
    <w:rsid w:val="00D44251"/>
    <w:rsid w:val="00D447FE"/>
    <w:rsid w:val="00D64394"/>
    <w:rsid w:val="00D6536C"/>
    <w:rsid w:val="00D83088"/>
    <w:rsid w:val="00D95BB4"/>
    <w:rsid w:val="00D9724D"/>
    <w:rsid w:val="00DA6B0B"/>
    <w:rsid w:val="00DB0B4E"/>
    <w:rsid w:val="00DC3302"/>
    <w:rsid w:val="00E0733B"/>
    <w:rsid w:val="00E21C95"/>
    <w:rsid w:val="00E36E04"/>
    <w:rsid w:val="00EC3ADF"/>
    <w:rsid w:val="00EC3CCF"/>
    <w:rsid w:val="00F939BA"/>
    <w:rsid w:val="00FB56B9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7EE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F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667"/>
  </w:style>
  <w:style w:type="paragraph" w:styleId="a9">
    <w:name w:val="footer"/>
    <w:basedOn w:val="a"/>
    <w:link w:val="aa"/>
    <w:uiPriority w:val="99"/>
    <w:unhideWhenUsed/>
    <w:rsid w:val="00BF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667"/>
  </w:style>
  <w:style w:type="paragraph" w:customStyle="1" w:styleId="Default">
    <w:name w:val="Default"/>
    <w:rsid w:val="003C645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7EE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F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667"/>
  </w:style>
  <w:style w:type="paragraph" w:styleId="a9">
    <w:name w:val="footer"/>
    <w:basedOn w:val="a"/>
    <w:link w:val="aa"/>
    <w:uiPriority w:val="99"/>
    <w:unhideWhenUsed/>
    <w:rsid w:val="00BF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667"/>
  </w:style>
  <w:style w:type="paragraph" w:customStyle="1" w:styleId="Default">
    <w:name w:val="Default"/>
    <w:rsid w:val="003C6456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74FC-AA8A-4D74-A8DD-C3AE8CCB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2023-02-15T06:57:00Z</cp:lastPrinted>
  <dcterms:created xsi:type="dcterms:W3CDTF">2023-02-16T10:25:00Z</dcterms:created>
  <dcterms:modified xsi:type="dcterms:W3CDTF">2023-02-21T09:53:00Z</dcterms:modified>
</cp:coreProperties>
</file>