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B4" w:rsidRPr="00BF56B4" w:rsidRDefault="00BF56B4" w:rsidP="00BF56B4">
      <w:pPr>
        <w:spacing w:after="0" w:line="288" w:lineRule="auto"/>
        <w:jc w:val="center"/>
        <w:rPr>
          <w:rFonts w:ascii="Times New Roman" w:hAnsi="Times New Roman" w:cs="Times New Roman"/>
          <w:b/>
          <w:sz w:val="28"/>
          <w:szCs w:val="28"/>
        </w:rPr>
      </w:pPr>
      <w:r w:rsidRPr="00BF56B4">
        <w:rPr>
          <w:rFonts w:ascii="Times New Roman" w:hAnsi="Times New Roman" w:cs="Times New Roman"/>
          <w:b/>
          <w:sz w:val="28"/>
          <w:szCs w:val="28"/>
        </w:rPr>
        <w:t>28 ноября 2023 г.</w:t>
      </w:r>
    </w:p>
    <w:p w:rsidR="00BF56B4" w:rsidRDefault="00BF56B4" w:rsidP="00BF56B4">
      <w:pPr>
        <w:spacing w:after="0" w:line="288" w:lineRule="auto"/>
        <w:jc w:val="center"/>
        <w:rPr>
          <w:rFonts w:ascii="Times New Roman" w:hAnsi="Times New Roman" w:cs="Times New Roman"/>
          <w:b/>
          <w:sz w:val="28"/>
          <w:szCs w:val="28"/>
        </w:rPr>
      </w:pPr>
      <w:r w:rsidRPr="00BF56B4">
        <w:rPr>
          <w:rFonts w:ascii="Times New Roman" w:hAnsi="Times New Roman" w:cs="Times New Roman"/>
          <w:b/>
          <w:sz w:val="28"/>
          <w:szCs w:val="28"/>
        </w:rPr>
        <w:t xml:space="preserve">Ассоциация «Совет муниципальных </w:t>
      </w:r>
    </w:p>
    <w:p w:rsidR="00BF56B4" w:rsidRDefault="00BF56B4" w:rsidP="00BF56B4">
      <w:pPr>
        <w:spacing w:after="0" w:line="288" w:lineRule="auto"/>
        <w:jc w:val="center"/>
        <w:rPr>
          <w:rFonts w:ascii="Times New Roman" w:hAnsi="Times New Roman" w:cs="Times New Roman"/>
          <w:b/>
          <w:sz w:val="28"/>
          <w:szCs w:val="28"/>
        </w:rPr>
      </w:pPr>
      <w:r w:rsidRPr="00BF56B4">
        <w:rPr>
          <w:rFonts w:ascii="Times New Roman" w:hAnsi="Times New Roman" w:cs="Times New Roman"/>
          <w:b/>
          <w:sz w:val="28"/>
          <w:szCs w:val="28"/>
        </w:rPr>
        <w:t xml:space="preserve">образований Белгородской области» </w:t>
      </w:r>
    </w:p>
    <w:p w:rsidR="00BF56B4" w:rsidRPr="00BF56B4" w:rsidRDefault="00BF56B4" w:rsidP="00BF56B4">
      <w:pPr>
        <w:spacing w:after="0" w:line="288" w:lineRule="auto"/>
        <w:jc w:val="center"/>
        <w:rPr>
          <w:rFonts w:ascii="Times New Roman" w:hAnsi="Times New Roman" w:cs="Times New Roman"/>
          <w:b/>
          <w:sz w:val="28"/>
          <w:szCs w:val="28"/>
        </w:rPr>
      </w:pPr>
      <w:r w:rsidRPr="00BF56B4">
        <w:rPr>
          <w:rFonts w:ascii="Times New Roman" w:hAnsi="Times New Roman" w:cs="Times New Roman"/>
          <w:b/>
          <w:sz w:val="28"/>
          <w:szCs w:val="28"/>
        </w:rPr>
        <w:t xml:space="preserve">Семинар для ОМСУ Белгородской области </w:t>
      </w:r>
    </w:p>
    <w:p w:rsidR="00BF56B4" w:rsidRPr="00BF56B4" w:rsidRDefault="00BF56B4" w:rsidP="00BF56B4">
      <w:pPr>
        <w:spacing w:after="0" w:line="288" w:lineRule="auto"/>
        <w:jc w:val="center"/>
        <w:rPr>
          <w:rFonts w:ascii="Times New Roman" w:hAnsi="Times New Roman" w:cs="Times New Roman"/>
          <w:b/>
          <w:sz w:val="28"/>
          <w:szCs w:val="28"/>
        </w:rPr>
      </w:pPr>
    </w:p>
    <w:p w:rsidR="00BF56B4" w:rsidRPr="00BF56B4" w:rsidRDefault="00BF56B4" w:rsidP="00BF56B4">
      <w:pPr>
        <w:spacing w:after="0" w:line="288" w:lineRule="auto"/>
        <w:jc w:val="center"/>
        <w:rPr>
          <w:rFonts w:ascii="Times New Roman" w:hAnsi="Times New Roman" w:cs="Times New Roman"/>
          <w:b/>
          <w:sz w:val="28"/>
          <w:szCs w:val="28"/>
        </w:rPr>
      </w:pPr>
      <w:r w:rsidRPr="00BF56B4">
        <w:rPr>
          <w:rFonts w:ascii="Times New Roman" w:hAnsi="Times New Roman" w:cs="Times New Roman"/>
          <w:b/>
          <w:sz w:val="28"/>
          <w:szCs w:val="28"/>
        </w:rPr>
        <w:t>«Совершение нотариальных действий должностными лицами ОМСУ. Проблемные вопросы нотариальной практики»</w:t>
      </w:r>
    </w:p>
    <w:p w:rsidR="00BF56B4" w:rsidRPr="005B06ED" w:rsidRDefault="005B06ED" w:rsidP="00BF56B4">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(консультант-методист Белгородской областной нотариальной Палаты Зеленина Е.Н.)</w:t>
      </w:r>
    </w:p>
    <w:p w:rsidR="00BF56B4" w:rsidRPr="00BF56B4" w:rsidRDefault="00BF56B4" w:rsidP="00BF56B4">
      <w:pPr>
        <w:spacing w:after="0" w:line="288" w:lineRule="auto"/>
        <w:jc w:val="center"/>
        <w:rPr>
          <w:rFonts w:ascii="Times New Roman" w:hAnsi="Times New Roman" w:cs="Times New Roman"/>
          <w:b/>
          <w:sz w:val="28"/>
          <w:szCs w:val="28"/>
          <w:u w:val="single"/>
        </w:rPr>
      </w:pPr>
    </w:p>
    <w:p w:rsidR="009C7A2B" w:rsidRPr="009C7A2B" w:rsidRDefault="009C7A2B" w:rsidP="009C7A2B">
      <w:pPr>
        <w:pStyle w:val="a5"/>
        <w:numPr>
          <w:ilvl w:val="0"/>
          <w:numId w:val="1"/>
        </w:numPr>
        <w:spacing w:before="0" w:beforeAutospacing="0" w:after="0" w:afterAutospacing="0" w:line="288" w:lineRule="auto"/>
        <w:jc w:val="both"/>
        <w:rPr>
          <w:b/>
          <w:sz w:val="28"/>
          <w:szCs w:val="28"/>
          <w:u w:val="single"/>
        </w:rPr>
      </w:pPr>
      <w:r w:rsidRPr="009C7A2B">
        <w:rPr>
          <w:b/>
          <w:sz w:val="28"/>
          <w:szCs w:val="28"/>
          <w:u w:val="single"/>
        </w:rPr>
        <w:t>ЭЦП</w:t>
      </w:r>
    </w:p>
    <w:p w:rsidR="009C7A2B" w:rsidRPr="009C7A2B" w:rsidRDefault="009C7A2B" w:rsidP="009C7A2B">
      <w:pPr>
        <w:pStyle w:val="a5"/>
        <w:spacing w:before="0" w:beforeAutospacing="0" w:after="0" w:afterAutospacing="0" w:line="288" w:lineRule="auto"/>
        <w:ind w:firstLine="709"/>
        <w:jc w:val="both"/>
        <w:rPr>
          <w:sz w:val="28"/>
          <w:szCs w:val="28"/>
        </w:rPr>
      </w:pPr>
      <w:r w:rsidRPr="009C7A2B">
        <w:rPr>
          <w:sz w:val="28"/>
          <w:szCs w:val="28"/>
        </w:rPr>
        <w:t xml:space="preserve">Федеральным законом от </w:t>
      </w:r>
      <w:r w:rsidR="000C34FA">
        <w:rPr>
          <w:sz w:val="28"/>
          <w:szCs w:val="28"/>
        </w:rPr>
        <w:t>0</w:t>
      </w:r>
      <w:r w:rsidRPr="009C7A2B">
        <w:rPr>
          <w:sz w:val="28"/>
          <w:szCs w:val="28"/>
        </w:rPr>
        <w:t>4</w:t>
      </w:r>
      <w:r w:rsidR="000C34FA">
        <w:rPr>
          <w:sz w:val="28"/>
          <w:szCs w:val="28"/>
        </w:rPr>
        <w:t>.08.</w:t>
      </w:r>
      <w:r w:rsidRPr="009C7A2B">
        <w:rPr>
          <w:sz w:val="28"/>
          <w:szCs w:val="28"/>
        </w:rPr>
        <w:t>2023 № 457-ФЗ внесены изменения в Федеральный закон от 06.04.2011 № 63-ФЗ «Об элек</w:t>
      </w:r>
      <w:r>
        <w:rPr>
          <w:sz w:val="28"/>
          <w:szCs w:val="28"/>
        </w:rPr>
        <w:t>тронной подписи». Закон вступил</w:t>
      </w:r>
      <w:r w:rsidRPr="009C7A2B">
        <w:rPr>
          <w:sz w:val="28"/>
          <w:szCs w:val="28"/>
        </w:rPr>
        <w:t xml:space="preserve"> в силу со дня его официального подписания, с </w:t>
      </w:r>
      <w:r w:rsidR="000C34FA">
        <w:rPr>
          <w:sz w:val="28"/>
          <w:szCs w:val="28"/>
        </w:rPr>
        <w:t>0</w:t>
      </w:r>
      <w:r w:rsidRPr="009C7A2B">
        <w:rPr>
          <w:sz w:val="28"/>
          <w:szCs w:val="28"/>
        </w:rPr>
        <w:t>4</w:t>
      </w:r>
      <w:r w:rsidR="000C34FA">
        <w:rPr>
          <w:sz w:val="28"/>
          <w:szCs w:val="28"/>
        </w:rPr>
        <w:t>.08.</w:t>
      </w:r>
      <w:r w:rsidRPr="009C7A2B">
        <w:rPr>
          <w:sz w:val="28"/>
          <w:szCs w:val="28"/>
        </w:rPr>
        <w:t>2023, за исключением некоторых положений, для которых предусмотрен иной порядок применения.</w:t>
      </w:r>
    </w:p>
    <w:p w:rsidR="009C7A2B" w:rsidRPr="009C7A2B" w:rsidRDefault="009C7A2B" w:rsidP="009C7A2B">
      <w:pPr>
        <w:pStyle w:val="a5"/>
        <w:spacing w:before="0" w:beforeAutospacing="0" w:after="0" w:afterAutospacing="0" w:line="288" w:lineRule="auto"/>
        <w:ind w:firstLine="709"/>
        <w:jc w:val="both"/>
        <w:rPr>
          <w:sz w:val="28"/>
          <w:szCs w:val="28"/>
        </w:rPr>
      </w:pPr>
      <w:r w:rsidRPr="009C7A2B">
        <w:rPr>
          <w:sz w:val="28"/>
          <w:szCs w:val="28"/>
        </w:rPr>
        <w:t>В частности, до 31</w:t>
      </w:r>
      <w:r w:rsidR="000C34FA">
        <w:rPr>
          <w:sz w:val="28"/>
          <w:szCs w:val="28"/>
        </w:rPr>
        <w:t>.08.</w:t>
      </w:r>
      <w:r w:rsidRPr="009C7A2B">
        <w:rPr>
          <w:sz w:val="28"/>
          <w:szCs w:val="28"/>
        </w:rPr>
        <w:t xml:space="preserve">2024 года продлена возможность использования квалифицированных сертификатов сотрудников юридических лиц </w:t>
      </w:r>
      <w:r w:rsidRPr="009C7A2B">
        <w:rPr>
          <w:b/>
          <w:sz w:val="28"/>
          <w:szCs w:val="28"/>
        </w:rPr>
        <w:t>без предоставления машиночитаемой доверенности (МЧД).</w:t>
      </w:r>
      <w:r w:rsidRPr="009C7A2B">
        <w:rPr>
          <w:sz w:val="28"/>
          <w:szCs w:val="28"/>
        </w:rPr>
        <w:t xml:space="preserve"> Сотрудники юридических лиц могут подписывать документы своим сертификатом после 1 сентября 2023 - до тех пор</w:t>
      </w:r>
      <w:r w:rsidR="005271E3">
        <w:rPr>
          <w:sz w:val="28"/>
          <w:szCs w:val="28"/>
        </w:rPr>
        <w:t>,</w:t>
      </w:r>
      <w:r w:rsidRPr="009C7A2B">
        <w:rPr>
          <w:sz w:val="28"/>
          <w:szCs w:val="28"/>
        </w:rPr>
        <w:t xml:space="preserve"> пока не закончится его срок действия, но не позже</w:t>
      </w:r>
      <w:r w:rsidR="00981B1A">
        <w:rPr>
          <w:sz w:val="28"/>
          <w:szCs w:val="28"/>
        </w:rPr>
        <w:t xml:space="preserve">, чем до 31 августа 2024 года. </w:t>
      </w:r>
      <w:r w:rsidRPr="009C7A2B">
        <w:rPr>
          <w:sz w:val="28"/>
          <w:szCs w:val="28"/>
        </w:rPr>
        <w:t xml:space="preserve">Получить сертификат сотрудника после 1 сентября 2023 года невозможно. С этой даты аккредитованные удостоверяющие центры для сотрудников </w:t>
      </w:r>
      <w:r w:rsidR="00B1149E">
        <w:rPr>
          <w:sz w:val="28"/>
          <w:szCs w:val="28"/>
        </w:rPr>
        <w:t>выдают</w:t>
      </w:r>
      <w:r w:rsidRPr="009C7A2B">
        <w:rPr>
          <w:sz w:val="28"/>
          <w:szCs w:val="28"/>
        </w:rPr>
        <w:t xml:space="preserve"> только сертификаты физического лица. </w:t>
      </w:r>
    </w:p>
    <w:p w:rsidR="009C7A2B" w:rsidRDefault="009C7A2B" w:rsidP="009C7A2B">
      <w:pPr>
        <w:pStyle w:val="a5"/>
        <w:spacing w:before="0" w:beforeAutospacing="0" w:after="0" w:afterAutospacing="0" w:line="288" w:lineRule="auto"/>
        <w:ind w:firstLine="709"/>
        <w:jc w:val="both"/>
        <w:rPr>
          <w:sz w:val="28"/>
          <w:szCs w:val="28"/>
        </w:rPr>
      </w:pPr>
      <w:r>
        <w:rPr>
          <w:sz w:val="28"/>
          <w:szCs w:val="28"/>
        </w:rPr>
        <w:t>Н</w:t>
      </w:r>
      <w:r w:rsidRPr="009C7A2B">
        <w:rPr>
          <w:sz w:val="28"/>
          <w:szCs w:val="28"/>
        </w:rPr>
        <w:t xml:space="preserve">ачиная с </w:t>
      </w:r>
      <w:r w:rsidR="00544B50" w:rsidRPr="00544B50">
        <w:rPr>
          <w:b/>
          <w:sz w:val="28"/>
          <w:szCs w:val="28"/>
        </w:rPr>
        <w:t>0</w:t>
      </w:r>
      <w:r w:rsidRPr="00544B50">
        <w:rPr>
          <w:b/>
          <w:sz w:val="28"/>
          <w:szCs w:val="28"/>
        </w:rPr>
        <w:t>1</w:t>
      </w:r>
      <w:r w:rsidR="00544B50" w:rsidRPr="00544B50">
        <w:rPr>
          <w:b/>
          <w:sz w:val="28"/>
          <w:szCs w:val="28"/>
        </w:rPr>
        <w:t>.09.2023</w:t>
      </w:r>
      <w:r w:rsidRPr="00544B50">
        <w:rPr>
          <w:b/>
          <w:sz w:val="28"/>
          <w:szCs w:val="28"/>
        </w:rPr>
        <w:t>,</w:t>
      </w:r>
      <w:r w:rsidRPr="009C7A2B">
        <w:rPr>
          <w:b/>
          <w:sz w:val="28"/>
          <w:szCs w:val="28"/>
        </w:rPr>
        <w:t xml:space="preserve"> все существующие электронные подписи с реквизитами юридического лица (ФИО владельца, название компании и так далее) будут заменены на электронные подписи сотрудников, к которым должна прилагаться машиночитаемая доверенность (МЧД).</w:t>
      </w:r>
      <w:r w:rsidRPr="009C7A2B">
        <w:rPr>
          <w:sz w:val="28"/>
          <w:szCs w:val="28"/>
        </w:rPr>
        <w:t xml:space="preserve"> Воспользоваться ими смогут лишь только те лица, на которых они оформлены. Это является обязательным условием для дальнейшей работы с электронными документами.</w:t>
      </w:r>
    </w:p>
    <w:p w:rsidR="00981B1A" w:rsidRPr="009C7A2B" w:rsidRDefault="000C34FA" w:rsidP="00981B1A">
      <w:pPr>
        <w:pStyle w:val="a5"/>
        <w:spacing w:before="0" w:beforeAutospacing="0" w:after="0" w:afterAutospacing="0" w:line="288" w:lineRule="auto"/>
        <w:ind w:firstLine="709"/>
        <w:jc w:val="both"/>
        <w:rPr>
          <w:sz w:val="28"/>
          <w:szCs w:val="28"/>
        </w:rPr>
      </w:pPr>
      <w:r>
        <w:rPr>
          <w:sz w:val="28"/>
          <w:szCs w:val="28"/>
        </w:rPr>
        <w:t xml:space="preserve">Что такое </w:t>
      </w:r>
      <w:r w:rsidR="00981B1A">
        <w:rPr>
          <w:sz w:val="28"/>
          <w:szCs w:val="28"/>
        </w:rPr>
        <w:t>м</w:t>
      </w:r>
      <w:r w:rsidR="00981B1A" w:rsidRPr="009C7A2B">
        <w:rPr>
          <w:sz w:val="28"/>
          <w:szCs w:val="28"/>
        </w:rPr>
        <w:t>ашиночитаемая доверенность</w:t>
      </w:r>
      <w:r>
        <w:rPr>
          <w:sz w:val="28"/>
          <w:szCs w:val="28"/>
        </w:rPr>
        <w:t xml:space="preserve"> (МЧД)</w:t>
      </w:r>
      <w:r w:rsidR="00981B1A">
        <w:rPr>
          <w:sz w:val="28"/>
          <w:szCs w:val="28"/>
        </w:rPr>
        <w:t>?</w:t>
      </w:r>
    </w:p>
    <w:p w:rsidR="00981B1A" w:rsidRDefault="00981B1A" w:rsidP="00981B1A">
      <w:pPr>
        <w:pStyle w:val="a5"/>
        <w:spacing w:before="0" w:beforeAutospacing="0" w:after="0" w:afterAutospacing="0" w:line="288" w:lineRule="auto"/>
        <w:ind w:firstLine="709"/>
        <w:jc w:val="both"/>
        <w:rPr>
          <w:sz w:val="28"/>
          <w:szCs w:val="28"/>
        </w:rPr>
      </w:pPr>
      <w:r w:rsidRPr="009C7A2B">
        <w:rPr>
          <w:b/>
          <w:sz w:val="28"/>
          <w:szCs w:val="28"/>
        </w:rPr>
        <w:t>Машиночитаемая доверенность представляет собой электронную версию обычной бумажной доверенности, которая соответствует требованиям машинного чтения.</w:t>
      </w:r>
      <w:r w:rsidRPr="009C7A2B">
        <w:rPr>
          <w:sz w:val="28"/>
          <w:szCs w:val="28"/>
        </w:rPr>
        <w:t xml:space="preserve"> Для подписания МЧД используется КЭП, </w:t>
      </w:r>
      <w:r w:rsidRPr="009C7A2B">
        <w:rPr>
          <w:sz w:val="28"/>
          <w:szCs w:val="28"/>
        </w:rPr>
        <w:lastRenderedPageBreak/>
        <w:t xml:space="preserve">которая будет является равнозначной заменой личной электронной подписи любого юридического лица. </w:t>
      </w:r>
    </w:p>
    <w:p w:rsidR="00981B1A" w:rsidRDefault="00981B1A" w:rsidP="00981B1A">
      <w:pPr>
        <w:pStyle w:val="a5"/>
        <w:spacing w:before="0" w:beforeAutospacing="0" w:after="0" w:afterAutospacing="0" w:line="288" w:lineRule="auto"/>
        <w:ind w:firstLine="709"/>
        <w:jc w:val="both"/>
        <w:rPr>
          <w:sz w:val="28"/>
          <w:szCs w:val="28"/>
        </w:rPr>
      </w:pPr>
      <w:r w:rsidRPr="009C7A2B">
        <w:rPr>
          <w:sz w:val="28"/>
          <w:szCs w:val="28"/>
        </w:rPr>
        <w:t xml:space="preserve">Файл МЧД создают и хранят </w:t>
      </w:r>
      <w:r w:rsidRPr="009C7A2B">
        <w:rPr>
          <w:b/>
          <w:sz w:val="28"/>
          <w:szCs w:val="28"/>
        </w:rPr>
        <w:t>в формате XML.</w:t>
      </w:r>
      <w:r w:rsidRPr="009C7A2B">
        <w:rPr>
          <w:sz w:val="28"/>
          <w:szCs w:val="28"/>
        </w:rPr>
        <w:t xml:space="preserve"> </w:t>
      </w:r>
    </w:p>
    <w:p w:rsidR="00286AFC" w:rsidRDefault="00286AFC" w:rsidP="009C7A2B">
      <w:pPr>
        <w:pStyle w:val="a5"/>
        <w:spacing w:before="0" w:beforeAutospacing="0" w:after="0" w:afterAutospacing="0" w:line="288" w:lineRule="auto"/>
        <w:ind w:firstLine="709"/>
        <w:jc w:val="both"/>
        <w:rPr>
          <w:sz w:val="28"/>
          <w:szCs w:val="28"/>
        </w:rPr>
      </w:pPr>
      <w:r>
        <w:rPr>
          <w:sz w:val="28"/>
          <w:szCs w:val="28"/>
        </w:rPr>
        <w:t>Удостоверенные нотариусом МЧД передается с использованием средств ЕИС на хранение в Федеральную налоговую службу.</w:t>
      </w:r>
      <w:r w:rsidR="00981B1A">
        <w:rPr>
          <w:sz w:val="28"/>
          <w:szCs w:val="28"/>
        </w:rPr>
        <w:t xml:space="preserve"> Информация о номере и дате совершения доверенности и идентифицирующая информация об информационной системе, в которой хранится доверенность, необходимая для запроса информации из такой информационной системы, представляется заинтересованным лицам в электронном документе, подписанным УКЭП представителя на основании такой доверенности, либо представляется иным образом представителем вместе с подписанным электронным документом.</w:t>
      </w:r>
    </w:p>
    <w:p w:rsidR="00286AFC" w:rsidRDefault="00286AFC" w:rsidP="009C7A2B">
      <w:pPr>
        <w:pStyle w:val="a5"/>
        <w:spacing w:before="0" w:beforeAutospacing="0" w:after="0" w:afterAutospacing="0" w:line="288" w:lineRule="auto"/>
        <w:ind w:firstLine="709"/>
        <w:jc w:val="both"/>
        <w:rPr>
          <w:sz w:val="28"/>
          <w:szCs w:val="28"/>
        </w:rPr>
      </w:pPr>
      <w:r>
        <w:rPr>
          <w:sz w:val="28"/>
          <w:szCs w:val="28"/>
        </w:rPr>
        <w:t xml:space="preserve">Внедрение МЧД осуществляется при ведении хозяйственной деятельности, в органах исполнительной власти и </w:t>
      </w:r>
      <w:proofErr w:type="spellStart"/>
      <w:r>
        <w:rPr>
          <w:sz w:val="28"/>
          <w:szCs w:val="28"/>
        </w:rPr>
        <w:t>госкорпорациях</w:t>
      </w:r>
      <w:proofErr w:type="spellEnd"/>
      <w:r w:rsidR="00981B1A">
        <w:rPr>
          <w:sz w:val="28"/>
          <w:szCs w:val="28"/>
        </w:rPr>
        <w:t>.</w:t>
      </w:r>
    </w:p>
    <w:p w:rsidR="000700DB" w:rsidRPr="009C7A2B" w:rsidRDefault="000700DB" w:rsidP="009C7A2B">
      <w:pPr>
        <w:pStyle w:val="a5"/>
        <w:spacing w:before="0" w:beforeAutospacing="0" w:after="0" w:afterAutospacing="0" w:line="288" w:lineRule="auto"/>
        <w:ind w:firstLine="709"/>
        <w:jc w:val="both"/>
        <w:rPr>
          <w:sz w:val="28"/>
          <w:szCs w:val="28"/>
        </w:rPr>
      </w:pPr>
      <w:r>
        <w:rPr>
          <w:sz w:val="28"/>
          <w:szCs w:val="28"/>
        </w:rPr>
        <w:t>Нотариальная МЧД также может быть выдана заявителю в личный кабинет на портале ФНП или по адресу электронной почты заявителя.</w:t>
      </w:r>
    </w:p>
    <w:p w:rsidR="009C7A2B" w:rsidRPr="009C7A2B" w:rsidRDefault="009C7A2B" w:rsidP="009C7A2B">
      <w:pPr>
        <w:pStyle w:val="a5"/>
        <w:spacing w:before="0" w:beforeAutospacing="0" w:after="0" w:afterAutospacing="0" w:line="288" w:lineRule="auto"/>
        <w:ind w:firstLine="709"/>
        <w:jc w:val="both"/>
        <w:rPr>
          <w:sz w:val="28"/>
          <w:szCs w:val="28"/>
        </w:rPr>
      </w:pPr>
      <w:r w:rsidRPr="009C7A2B">
        <w:rPr>
          <w:b/>
          <w:sz w:val="28"/>
          <w:szCs w:val="28"/>
        </w:rPr>
        <w:t xml:space="preserve">Таким образом, с </w:t>
      </w:r>
      <w:r w:rsidR="000C34FA">
        <w:rPr>
          <w:b/>
          <w:sz w:val="28"/>
          <w:szCs w:val="28"/>
        </w:rPr>
        <w:t>0</w:t>
      </w:r>
      <w:r w:rsidRPr="009C7A2B">
        <w:rPr>
          <w:b/>
          <w:sz w:val="28"/>
          <w:szCs w:val="28"/>
        </w:rPr>
        <w:t>1</w:t>
      </w:r>
      <w:r w:rsidR="000C34FA">
        <w:rPr>
          <w:b/>
          <w:sz w:val="28"/>
          <w:szCs w:val="28"/>
        </w:rPr>
        <w:t>.09.2023</w:t>
      </w:r>
      <w:r w:rsidRPr="009C7A2B">
        <w:rPr>
          <w:b/>
          <w:sz w:val="28"/>
          <w:szCs w:val="28"/>
        </w:rPr>
        <w:t xml:space="preserve"> производство ЭП с реквизитами юридического лица для работников организации полностью прекращено.</w:t>
      </w:r>
      <w:r w:rsidRPr="009C7A2B">
        <w:rPr>
          <w:sz w:val="28"/>
          <w:szCs w:val="28"/>
        </w:rPr>
        <w:t xml:space="preserve"> Установлен </w:t>
      </w:r>
      <w:r w:rsidRPr="009C7A2B">
        <w:rPr>
          <w:b/>
          <w:sz w:val="28"/>
          <w:szCs w:val="28"/>
        </w:rPr>
        <w:t>переходный период до 31</w:t>
      </w:r>
      <w:r w:rsidR="00544B50">
        <w:rPr>
          <w:b/>
          <w:sz w:val="28"/>
          <w:szCs w:val="28"/>
        </w:rPr>
        <w:t>.08.2024</w:t>
      </w:r>
      <w:r w:rsidRPr="009C7A2B">
        <w:rPr>
          <w:sz w:val="28"/>
          <w:szCs w:val="28"/>
        </w:rPr>
        <w:t>, в течение которого будут действовать</w:t>
      </w:r>
      <w:r w:rsidR="00981B1A">
        <w:rPr>
          <w:sz w:val="28"/>
          <w:szCs w:val="28"/>
        </w:rPr>
        <w:t xml:space="preserve"> ранее выданные</w:t>
      </w:r>
      <w:r w:rsidRPr="009C7A2B">
        <w:rPr>
          <w:sz w:val="28"/>
          <w:szCs w:val="28"/>
        </w:rPr>
        <w:t xml:space="preserve"> ЭП сотрудников. </w:t>
      </w:r>
    </w:p>
    <w:p w:rsidR="009C7A2B" w:rsidRPr="000C34FA" w:rsidRDefault="000C34FA" w:rsidP="009C7A2B">
      <w:pPr>
        <w:pStyle w:val="a5"/>
        <w:spacing w:before="0" w:beforeAutospacing="0" w:after="0" w:afterAutospacing="0" w:line="288" w:lineRule="auto"/>
        <w:ind w:firstLine="709"/>
        <w:jc w:val="both"/>
        <w:rPr>
          <w:b/>
          <w:sz w:val="28"/>
          <w:szCs w:val="28"/>
        </w:rPr>
      </w:pPr>
      <w:r w:rsidRPr="000C34FA">
        <w:rPr>
          <w:b/>
          <w:sz w:val="28"/>
          <w:szCs w:val="28"/>
        </w:rPr>
        <w:t>Совершение нотариального действия уполномоченным должностным лицом ОМСУ, у которого есть электронная подпись физического лица с использованием МЧД, выданной главой сельского поселения, невозможно, так как совершение нотариального действия по доверенности не предусмотрено действующим законодательством.</w:t>
      </w:r>
    </w:p>
    <w:p w:rsidR="000C34FA" w:rsidRDefault="000C34FA" w:rsidP="009C7A2B">
      <w:pPr>
        <w:pStyle w:val="a5"/>
        <w:spacing w:before="0" w:beforeAutospacing="0" w:after="0" w:afterAutospacing="0" w:line="288" w:lineRule="auto"/>
        <w:ind w:firstLine="709"/>
        <w:jc w:val="both"/>
        <w:rPr>
          <w:sz w:val="28"/>
          <w:szCs w:val="28"/>
        </w:rPr>
      </w:pPr>
    </w:p>
    <w:p w:rsidR="00687BB0" w:rsidRPr="009C7A2B" w:rsidRDefault="00687BB0" w:rsidP="009C7A2B">
      <w:pPr>
        <w:pStyle w:val="a5"/>
        <w:spacing w:before="0" w:beforeAutospacing="0" w:after="0" w:afterAutospacing="0" w:line="288" w:lineRule="auto"/>
        <w:ind w:firstLine="709"/>
        <w:jc w:val="both"/>
        <w:rPr>
          <w:b/>
          <w:sz w:val="28"/>
          <w:szCs w:val="28"/>
          <w:u w:val="single"/>
        </w:rPr>
      </w:pPr>
      <w:r w:rsidRPr="009C7A2B">
        <w:rPr>
          <w:b/>
          <w:sz w:val="28"/>
          <w:szCs w:val="28"/>
          <w:u w:val="single"/>
        </w:rPr>
        <w:t>2. Определение дееспособности гражданина при совершении нотариального действия (удостоверении сделки)</w:t>
      </w:r>
      <w:r w:rsidR="00051F0C" w:rsidRPr="009C7A2B">
        <w:rPr>
          <w:b/>
          <w:sz w:val="28"/>
          <w:szCs w:val="28"/>
          <w:u w:val="single"/>
        </w:rPr>
        <w:t xml:space="preserve">. </w:t>
      </w:r>
    </w:p>
    <w:p w:rsidR="00687BB0" w:rsidRPr="00051F0C" w:rsidRDefault="00687BB0" w:rsidP="00687BB0">
      <w:pPr>
        <w:pStyle w:val="a5"/>
        <w:spacing w:before="0" w:beforeAutospacing="0" w:after="0" w:afterAutospacing="0" w:line="288" w:lineRule="auto"/>
        <w:ind w:firstLine="709"/>
        <w:jc w:val="both"/>
        <w:rPr>
          <w:b/>
          <w:sz w:val="28"/>
          <w:szCs w:val="28"/>
        </w:rPr>
      </w:pPr>
    </w:p>
    <w:p w:rsidR="00051F0C" w:rsidRPr="00051F0C" w:rsidRDefault="00051F0C" w:rsidP="00051F0C">
      <w:pPr>
        <w:spacing w:after="0" w:line="288" w:lineRule="auto"/>
        <w:ind w:firstLine="540"/>
        <w:jc w:val="both"/>
        <w:rPr>
          <w:rFonts w:ascii="Times New Roman" w:eastAsia="Times New Roman" w:hAnsi="Times New Roman" w:cs="Times New Roman"/>
          <w:sz w:val="28"/>
          <w:szCs w:val="28"/>
          <w:lang w:eastAsia="ru-RU"/>
        </w:rPr>
      </w:pPr>
      <w:r w:rsidRPr="00051F0C">
        <w:rPr>
          <w:rFonts w:ascii="Times New Roman" w:eastAsia="Times New Roman" w:hAnsi="Times New Roman" w:cs="Times New Roman"/>
          <w:b/>
          <w:bCs/>
          <w:sz w:val="28"/>
          <w:szCs w:val="28"/>
          <w:lang w:eastAsia="ru-RU"/>
        </w:rPr>
        <w:t>Статья 17 ГК РФ Правоспособность гражданина</w:t>
      </w:r>
    </w:p>
    <w:p w:rsidR="00051F0C" w:rsidRPr="00051F0C" w:rsidRDefault="00051F0C" w:rsidP="00051F0C">
      <w:pPr>
        <w:spacing w:after="0" w:line="288" w:lineRule="auto"/>
        <w:jc w:val="both"/>
        <w:rPr>
          <w:rFonts w:ascii="Times New Roman" w:eastAsia="Times New Roman" w:hAnsi="Times New Roman" w:cs="Times New Roman"/>
          <w:sz w:val="28"/>
          <w:szCs w:val="28"/>
          <w:lang w:eastAsia="ru-RU"/>
        </w:rPr>
      </w:pPr>
      <w:r w:rsidRPr="00051F0C">
        <w:rPr>
          <w:rFonts w:ascii="Times New Roman" w:eastAsia="Times New Roman" w:hAnsi="Times New Roman" w:cs="Times New Roman"/>
          <w:sz w:val="28"/>
          <w:szCs w:val="28"/>
          <w:lang w:eastAsia="ru-RU"/>
        </w:rPr>
        <w:t> 1. Способность иметь гражданские права и нести обязанности (гражданская правоспособность) признается в равной мере за всеми гражданами.</w:t>
      </w:r>
    </w:p>
    <w:p w:rsidR="00051F0C" w:rsidRPr="00051F0C" w:rsidRDefault="00051F0C" w:rsidP="00051F0C">
      <w:pPr>
        <w:spacing w:after="0" w:line="288" w:lineRule="auto"/>
        <w:jc w:val="both"/>
        <w:rPr>
          <w:rFonts w:ascii="Times New Roman" w:eastAsia="Times New Roman" w:hAnsi="Times New Roman" w:cs="Times New Roman"/>
          <w:sz w:val="28"/>
          <w:szCs w:val="28"/>
          <w:lang w:eastAsia="ru-RU"/>
        </w:rPr>
      </w:pPr>
      <w:r w:rsidRPr="00051F0C">
        <w:rPr>
          <w:rFonts w:ascii="Times New Roman" w:eastAsia="Times New Roman" w:hAnsi="Times New Roman" w:cs="Times New Roman"/>
          <w:sz w:val="28"/>
          <w:szCs w:val="28"/>
          <w:lang w:eastAsia="ru-RU"/>
        </w:rPr>
        <w:t> 2. Правоспособность гражданина возникает в момент его рождения и прекращается смертью.</w:t>
      </w:r>
    </w:p>
    <w:p w:rsidR="00051F0C" w:rsidRPr="00051F0C" w:rsidRDefault="00051F0C" w:rsidP="00051F0C">
      <w:pPr>
        <w:pStyle w:val="a5"/>
        <w:spacing w:before="0" w:beforeAutospacing="0" w:after="0" w:afterAutospacing="0" w:line="288" w:lineRule="auto"/>
        <w:ind w:firstLine="709"/>
        <w:jc w:val="both"/>
        <w:rPr>
          <w:sz w:val="28"/>
          <w:szCs w:val="28"/>
        </w:rPr>
      </w:pPr>
    </w:p>
    <w:p w:rsidR="00051F0C" w:rsidRPr="00051F0C" w:rsidRDefault="00051F0C" w:rsidP="00051F0C">
      <w:pPr>
        <w:spacing w:before="105" w:after="0" w:line="288" w:lineRule="auto"/>
        <w:ind w:firstLine="540"/>
        <w:jc w:val="both"/>
        <w:rPr>
          <w:rFonts w:ascii="Times New Roman" w:eastAsia="Times New Roman" w:hAnsi="Times New Roman" w:cs="Times New Roman"/>
          <w:sz w:val="28"/>
          <w:szCs w:val="28"/>
          <w:lang w:eastAsia="ru-RU"/>
        </w:rPr>
      </w:pPr>
      <w:r w:rsidRPr="00051F0C">
        <w:rPr>
          <w:rFonts w:ascii="Times New Roman" w:eastAsia="Times New Roman" w:hAnsi="Times New Roman" w:cs="Times New Roman"/>
          <w:b/>
          <w:bCs/>
          <w:sz w:val="28"/>
          <w:szCs w:val="28"/>
          <w:lang w:eastAsia="ru-RU"/>
        </w:rPr>
        <w:t>Статья 21</w:t>
      </w:r>
      <w:r w:rsidR="00A52DAF">
        <w:rPr>
          <w:rFonts w:ascii="Times New Roman" w:eastAsia="Times New Roman" w:hAnsi="Times New Roman" w:cs="Times New Roman"/>
          <w:b/>
          <w:bCs/>
          <w:sz w:val="28"/>
          <w:szCs w:val="28"/>
          <w:lang w:eastAsia="ru-RU"/>
        </w:rPr>
        <w:t xml:space="preserve"> ГК РФ</w:t>
      </w:r>
      <w:r w:rsidRPr="00051F0C">
        <w:rPr>
          <w:rFonts w:ascii="Times New Roman" w:eastAsia="Times New Roman" w:hAnsi="Times New Roman" w:cs="Times New Roman"/>
          <w:b/>
          <w:bCs/>
          <w:sz w:val="28"/>
          <w:szCs w:val="28"/>
          <w:lang w:eastAsia="ru-RU"/>
        </w:rPr>
        <w:t>. Дееспособность гражданина</w:t>
      </w:r>
    </w:p>
    <w:p w:rsidR="00051F0C" w:rsidRPr="000700DB" w:rsidRDefault="00051F0C" w:rsidP="000700DB">
      <w:pPr>
        <w:spacing w:after="0" w:line="288" w:lineRule="auto"/>
        <w:jc w:val="both"/>
        <w:rPr>
          <w:rFonts w:ascii="Times New Roman" w:hAnsi="Times New Roman" w:cs="Times New Roman"/>
          <w:sz w:val="28"/>
          <w:szCs w:val="28"/>
        </w:rPr>
      </w:pPr>
      <w:r w:rsidRPr="00051F0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051F0C">
        <w:rPr>
          <w:rFonts w:ascii="Times New Roman" w:eastAsia="Times New Roman" w:hAnsi="Times New Roman" w:cs="Times New Roman"/>
          <w:sz w:val="28"/>
          <w:szCs w:val="28"/>
          <w:lang w:eastAsia="ru-RU"/>
        </w:rPr>
        <w:t xml:space="preserve">1. Способность гражданина своими действиями приобретать и осуществлять гражданские права, создавать для себя гражданские </w:t>
      </w:r>
      <w:r w:rsidRPr="00051F0C">
        <w:rPr>
          <w:rFonts w:ascii="Times New Roman" w:eastAsia="Times New Roman" w:hAnsi="Times New Roman" w:cs="Times New Roman"/>
          <w:sz w:val="28"/>
          <w:szCs w:val="28"/>
          <w:lang w:eastAsia="ru-RU"/>
        </w:rPr>
        <w:lastRenderedPageBreak/>
        <w:t xml:space="preserve">обязанности и исполнять их (гражданская дееспособность) возникает в полном объеме с наступлением </w:t>
      </w:r>
      <w:hyperlink r:id="rId8" w:history="1">
        <w:r w:rsidRPr="00051F0C">
          <w:rPr>
            <w:rFonts w:ascii="Times New Roman" w:eastAsia="Times New Roman" w:hAnsi="Times New Roman" w:cs="Times New Roman"/>
            <w:sz w:val="28"/>
            <w:szCs w:val="28"/>
            <w:lang w:eastAsia="ru-RU"/>
          </w:rPr>
          <w:t>совершеннолетия</w:t>
        </w:r>
      </w:hyperlink>
      <w:r w:rsidRPr="00051F0C">
        <w:rPr>
          <w:rFonts w:ascii="Times New Roman" w:eastAsia="Times New Roman" w:hAnsi="Times New Roman" w:cs="Times New Roman"/>
          <w:sz w:val="28"/>
          <w:szCs w:val="28"/>
          <w:lang w:eastAsia="ru-RU"/>
        </w:rPr>
        <w:t>, то есть по достижении восемнадцатилетнего возраста</w:t>
      </w:r>
      <w:r w:rsidRPr="000700DB">
        <w:rPr>
          <w:rFonts w:ascii="Times New Roman" w:eastAsia="Times New Roman" w:hAnsi="Times New Roman" w:cs="Times New Roman"/>
          <w:sz w:val="28"/>
          <w:szCs w:val="28"/>
          <w:lang w:eastAsia="ru-RU"/>
        </w:rPr>
        <w:t>.</w:t>
      </w:r>
      <w:r w:rsidR="000700DB" w:rsidRPr="000700DB">
        <w:rPr>
          <w:rFonts w:ascii="Times New Roman" w:eastAsia="Times New Roman" w:hAnsi="Times New Roman" w:cs="Times New Roman"/>
          <w:sz w:val="28"/>
          <w:szCs w:val="28"/>
          <w:lang w:eastAsia="ru-RU"/>
        </w:rPr>
        <w:t xml:space="preserve"> </w:t>
      </w:r>
      <w:r w:rsidR="00C01E00" w:rsidRPr="000700DB">
        <w:rPr>
          <w:rFonts w:ascii="Times New Roman" w:hAnsi="Times New Roman" w:cs="Times New Roman"/>
          <w:sz w:val="28"/>
          <w:szCs w:val="28"/>
        </w:rPr>
        <w:t>+ вступление в брак + эмансипация!</w:t>
      </w:r>
    </w:p>
    <w:p w:rsidR="009228E3" w:rsidRDefault="00A52DAF" w:rsidP="00687BB0">
      <w:pPr>
        <w:pStyle w:val="a5"/>
        <w:spacing w:before="0" w:beforeAutospacing="0" w:after="0" w:afterAutospacing="0" w:line="288" w:lineRule="auto"/>
        <w:ind w:firstLine="709"/>
        <w:jc w:val="both"/>
        <w:rPr>
          <w:sz w:val="28"/>
          <w:szCs w:val="28"/>
        </w:rPr>
      </w:pPr>
      <w:r>
        <w:rPr>
          <w:sz w:val="28"/>
          <w:szCs w:val="28"/>
        </w:rPr>
        <w:t xml:space="preserve">Понятие </w:t>
      </w:r>
      <w:r w:rsidRPr="009228E3">
        <w:rPr>
          <w:b/>
          <w:sz w:val="28"/>
          <w:szCs w:val="28"/>
        </w:rPr>
        <w:t>«</w:t>
      </w:r>
      <w:proofErr w:type="spellStart"/>
      <w:r w:rsidRPr="009228E3">
        <w:rPr>
          <w:b/>
          <w:sz w:val="28"/>
          <w:szCs w:val="28"/>
        </w:rPr>
        <w:t>сделкоспособность</w:t>
      </w:r>
      <w:proofErr w:type="spellEnd"/>
      <w:r w:rsidRPr="009228E3">
        <w:rPr>
          <w:b/>
          <w:sz w:val="28"/>
          <w:szCs w:val="28"/>
        </w:rPr>
        <w:t>»</w:t>
      </w:r>
      <w:r>
        <w:rPr>
          <w:sz w:val="28"/>
          <w:szCs w:val="28"/>
        </w:rPr>
        <w:t xml:space="preserve"> в гражданском законодательстве отсутствует.</w:t>
      </w:r>
      <w:r w:rsidR="00D11173">
        <w:rPr>
          <w:sz w:val="28"/>
          <w:szCs w:val="28"/>
        </w:rPr>
        <w:t xml:space="preserve"> Однако </w:t>
      </w:r>
      <w:proofErr w:type="spellStart"/>
      <w:r w:rsidR="00D11173">
        <w:rPr>
          <w:sz w:val="28"/>
          <w:szCs w:val="28"/>
        </w:rPr>
        <w:t>сделкоспособность</w:t>
      </w:r>
      <w:proofErr w:type="spellEnd"/>
      <w:r w:rsidR="00D11173">
        <w:rPr>
          <w:sz w:val="28"/>
          <w:szCs w:val="28"/>
        </w:rPr>
        <w:t xml:space="preserve"> – это, по сути</w:t>
      </w:r>
      <w:r w:rsidR="009228E3">
        <w:rPr>
          <w:sz w:val="28"/>
          <w:szCs w:val="28"/>
        </w:rPr>
        <w:t>, первая</w:t>
      </w:r>
      <w:r w:rsidR="00D11173">
        <w:rPr>
          <w:sz w:val="28"/>
          <w:szCs w:val="28"/>
        </w:rPr>
        <w:t xml:space="preserve"> из составляющих дееспособности (осуществлять гражданские права и создавать обязанности</w:t>
      </w:r>
      <w:r w:rsidR="009228E3">
        <w:rPr>
          <w:sz w:val="28"/>
          <w:szCs w:val="28"/>
        </w:rPr>
        <w:t xml:space="preserve"> и их исполнять</w:t>
      </w:r>
      <w:r w:rsidR="00D11173">
        <w:rPr>
          <w:sz w:val="28"/>
          <w:szCs w:val="28"/>
        </w:rPr>
        <w:t xml:space="preserve">). </w:t>
      </w:r>
    </w:p>
    <w:p w:rsidR="00A52DAF" w:rsidRPr="007E3FD7" w:rsidRDefault="00D11173" w:rsidP="00687BB0">
      <w:pPr>
        <w:pStyle w:val="a5"/>
        <w:spacing w:before="0" w:beforeAutospacing="0" w:after="0" w:afterAutospacing="0" w:line="288" w:lineRule="auto"/>
        <w:ind w:firstLine="709"/>
        <w:jc w:val="both"/>
        <w:rPr>
          <w:sz w:val="28"/>
          <w:szCs w:val="28"/>
        </w:rPr>
      </w:pPr>
      <w:r>
        <w:rPr>
          <w:sz w:val="28"/>
          <w:szCs w:val="28"/>
        </w:rPr>
        <w:t xml:space="preserve">Вторая составляющая </w:t>
      </w:r>
      <w:r w:rsidR="007E3FD7">
        <w:rPr>
          <w:sz w:val="28"/>
          <w:szCs w:val="28"/>
        </w:rPr>
        <w:t>–</w:t>
      </w:r>
      <w:r>
        <w:rPr>
          <w:sz w:val="28"/>
          <w:szCs w:val="28"/>
        </w:rPr>
        <w:t xml:space="preserve"> </w:t>
      </w:r>
      <w:proofErr w:type="spellStart"/>
      <w:r w:rsidRPr="007E3FD7">
        <w:rPr>
          <w:b/>
          <w:sz w:val="28"/>
          <w:szCs w:val="28"/>
        </w:rPr>
        <w:t>дели</w:t>
      </w:r>
      <w:r w:rsidR="009228E3" w:rsidRPr="007E3FD7">
        <w:rPr>
          <w:b/>
          <w:sz w:val="28"/>
          <w:szCs w:val="28"/>
        </w:rPr>
        <w:t>ктоспособность</w:t>
      </w:r>
      <w:proofErr w:type="spellEnd"/>
      <w:r w:rsidR="007E3FD7">
        <w:rPr>
          <w:b/>
          <w:sz w:val="28"/>
          <w:szCs w:val="28"/>
        </w:rPr>
        <w:t xml:space="preserve"> -</w:t>
      </w:r>
      <w:r w:rsidR="007E3FD7" w:rsidRPr="007E3FD7">
        <w:rPr>
          <w:rFonts w:ascii="Arial" w:hAnsi="Arial" w:cs="Arial"/>
          <w:color w:val="333333"/>
          <w:sz w:val="20"/>
          <w:szCs w:val="20"/>
          <w:shd w:val="clear" w:color="auto" w:fill="FFFFFF"/>
        </w:rPr>
        <w:t xml:space="preserve"> </w:t>
      </w:r>
      <w:r w:rsidR="007E3FD7" w:rsidRPr="007E3FD7">
        <w:rPr>
          <w:color w:val="333333"/>
          <w:sz w:val="28"/>
          <w:szCs w:val="28"/>
          <w:shd w:val="clear" w:color="auto" w:fill="FFFFFF"/>
        </w:rPr>
        <w:t>способность лица самостоятельно нести ответственность за вред, причинённый его противоправным деянием (действием либо бездействием).</w:t>
      </w:r>
    </w:p>
    <w:p w:rsidR="00205038" w:rsidRPr="009228E3" w:rsidRDefault="00205038" w:rsidP="001978C7">
      <w:pPr>
        <w:pStyle w:val="a5"/>
        <w:spacing w:before="0" w:beforeAutospacing="0" w:after="0" w:afterAutospacing="0" w:line="288" w:lineRule="auto"/>
        <w:ind w:firstLine="708"/>
        <w:jc w:val="both"/>
        <w:rPr>
          <w:b/>
          <w:sz w:val="28"/>
          <w:szCs w:val="28"/>
        </w:rPr>
      </w:pPr>
      <w:r w:rsidRPr="009228E3">
        <w:rPr>
          <w:b/>
          <w:sz w:val="28"/>
          <w:szCs w:val="28"/>
        </w:rPr>
        <w:t xml:space="preserve">Дееспособность лица не только характеризуется критерием достижения возрастного ценза, но и включает в себя оценку состояния сознания </w:t>
      </w:r>
      <w:r w:rsidR="001978C7" w:rsidRPr="009228E3">
        <w:rPr>
          <w:b/>
          <w:sz w:val="28"/>
          <w:szCs w:val="28"/>
        </w:rPr>
        <w:t xml:space="preserve">человека </w:t>
      </w:r>
      <w:r w:rsidRPr="009228E3">
        <w:rPr>
          <w:b/>
          <w:sz w:val="28"/>
          <w:szCs w:val="28"/>
        </w:rPr>
        <w:t xml:space="preserve">и его психики. </w:t>
      </w:r>
    </w:p>
    <w:p w:rsidR="001978C7" w:rsidRDefault="001978C7" w:rsidP="001978C7">
      <w:pPr>
        <w:pStyle w:val="a5"/>
        <w:spacing w:before="0" w:beforeAutospacing="0" w:after="0" w:afterAutospacing="0" w:line="288" w:lineRule="auto"/>
        <w:ind w:firstLine="709"/>
        <w:jc w:val="both"/>
        <w:rPr>
          <w:sz w:val="28"/>
          <w:szCs w:val="28"/>
        </w:rPr>
      </w:pPr>
      <w:proofErr w:type="spellStart"/>
      <w:r w:rsidRPr="001978C7">
        <w:rPr>
          <w:sz w:val="28"/>
          <w:szCs w:val="28"/>
        </w:rPr>
        <w:t>Сделкоспособность</w:t>
      </w:r>
      <w:proofErr w:type="spellEnd"/>
      <w:r w:rsidRPr="001978C7">
        <w:rPr>
          <w:sz w:val="28"/>
          <w:szCs w:val="28"/>
        </w:rPr>
        <w:t xml:space="preserve"> лица не всегда обусловлена его дееспособностью</w:t>
      </w:r>
      <w:r>
        <w:rPr>
          <w:sz w:val="28"/>
          <w:szCs w:val="28"/>
        </w:rPr>
        <w:t>.</w:t>
      </w:r>
    </w:p>
    <w:p w:rsidR="009228E3" w:rsidRDefault="00C01E00" w:rsidP="009228E3">
      <w:pPr>
        <w:pStyle w:val="a5"/>
        <w:spacing w:before="0" w:beforeAutospacing="0" w:after="0" w:afterAutospacing="0" w:line="288" w:lineRule="auto"/>
        <w:ind w:firstLine="708"/>
        <w:jc w:val="both"/>
        <w:rPr>
          <w:sz w:val="28"/>
          <w:szCs w:val="28"/>
        </w:rPr>
      </w:pPr>
      <w:r>
        <w:rPr>
          <w:sz w:val="28"/>
          <w:szCs w:val="28"/>
        </w:rPr>
        <w:t>В</w:t>
      </w:r>
      <w:r w:rsidR="009228E3">
        <w:rPr>
          <w:sz w:val="28"/>
          <w:szCs w:val="28"/>
        </w:rPr>
        <w:t>озникает вопрос о наличии</w:t>
      </w:r>
      <w:r w:rsidR="009228E3" w:rsidRPr="00205038">
        <w:rPr>
          <w:sz w:val="28"/>
          <w:szCs w:val="28"/>
        </w:rPr>
        <w:t xml:space="preserve"> полной дееспособности у лиц, находящихся в состояниях, при которых затрудняется нормальное обеспечение их </w:t>
      </w:r>
      <w:r w:rsidR="009228E3">
        <w:rPr>
          <w:sz w:val="28"/>
          <w:szCs w:val="28"/>
        </w:rPr>
        <w:t xml:space="preserve">физиологической </w:t>
      </w:r>
      <w:r w:rsidR="009228E3" w:rsidRPr="00205038">
        <w:rPr>
          <w:sz w:val="28"/>
          <w:szCs w:val="28"/>
        </w:rPr>
        <w:t>жизнедеятельнос</w:t>
      </w:r>
      <w:r w:rsidR="009228E3">
        <w:rPr>
          <w:sz w:val="28"/>
          <w:szCs w:val="28"/>
        </w:rPr>
        <w:t>ти (токсикомания, увлечение азартными играми и т.п.).</w:t>
      </w:r>
    </w:p>
    <w:p w:rsidR="001978C7" w:rsidRDefault="001978C7" w:rsidP="001978C7">
      <w:pPr>
        <w:pStyle w:val="a5"/>
        <w:spacing w:before="0" w:beforeAutospacing="0" w:after="0" w:afterAutospacing="0" w:line="288" w:lineRule="auto"/>
        <w:ind w:firstLine="709"/>
        <w:jc w:val="both"/>
        <w:rPr>
          <w:b/>
          <w:sz w:val="28"/>
          <w:szCs w:val="28"/>
        </w:rPr>
      </w:pPr>
      <w:r w:rsidRPr="001978C7">
        <w:rPr>
          <w:sz w:val="28"/>
          <w:szCs w:val="28"/>
        </w:rPr>
        <w:t xml:space="preserve">Для совершения сделки необходимо единство трех критериев: </w:t>
      </w:r>
      <w:r w:rsidRPr="001978C7">
        <w:rPr>
          <w:b/>
          <w:sz w:val="28"/>
          <w:szCs w:val="28"/>
        </w:rPr>
        <w:t xml:space="preserve">интеллектуального, волевого и медицинского. </w:t>
      </w:r>
    </w:p>
    <w:p w:rsidR="001978C7" w:rsidRDefault="001978C7" w:rsidP="001978C7">
      <w:pPr>
        <w:pStyle w:val="a5"/>
        <w:spacing w:before="0" w:beforeAutospacing="0" w:after="0" w:afterAutospacing="0" w:line="288" w:lineRule="auto"/>
        <w:ind w:firstLine="709"/>
        <w:jc w:val="both"/>
        <w:rPr>
          <w:sz w:val="28"/>
          <w:szCs w:val="28"/>
        </w:rPr>
      </w:pPr>
      <w:r w:rsidRPr="001978C7">
        <w:rPr>
          <w:b/>
          <w:sz w:val="28"/>
          <w:szCs w:val="28"/>
        </w:rPr>
        <w:t>Интеллектуальный критерий</w:t>
      </w:r>
      <w:r w:rsidRPr="001978C7">
        <w:rPr>
          <w:sz w:val="28"/>
          <w:szCs w:val="28"/>
        </w:rPr>
        <w:t xml:space="preserve"> выражается в способности лицом осознавать </w:t>
      </w:r>
      <w:r w:rsidR="0085027A">
        <w:rPr>
          <w:sz w:val="28"/>
          <w:szCs w:val="28"/>
        </w:rPr>
        <w:t xml:space="preserve">содержание </w:t>
      </w:r>
      <w:r w:rsidRPr="001978C7">
        <w:rPr>
          <w:sz w:val="28"/>
          <w:szCs w:val="28"/>
        </w:rPr>
        <w:t>сделки, а также пос</w:t>
      </w:r>
      <w:r>
        <w:rPr>
          <w:sz w:val="28"/>
          <w:szCs w:val="28"/>
        </w:rPr>
        <w:t>ледствия совершенной сделки</w:t>
      </w:r>
      <w:r w:rsidRPr="001978C7">
        <w:rPr>
          <w:sz w:val="28"/>
          <w:szCs w:val="28"/>
        </w:rPr>
        <w:t>.</w:t>
      </w:r>
    </w:p>
    <w:p w:rsidR="001978C7" w:rsidRDefault="001978C7" w:rsidP="001978C7">
      <w:pPr>
        <w:pStyle w:val="a5"/>
        <w:spacing w:before="0" w:beforeAutospacing="0" w:after="0" w:afterAutospacing="0" w:line="288" w:lineRule="auto"/>
        <w:ind w:firstLine="709"/>
        <w:jc w:val="both"/>
        <w:rPr>
          <w:sz w:val="28"/>
          <w:szCs w:val="28"/>
        </w:rPr>
      </w:pPr>
      <w:r w:rsidRPr="001978C7">
        <w:rPr>
          <w:b/>
          <w:sz w:val="28"/>
          <w:szCs w:val="28"/>
        </w:rPr>
        <w:t>Волевой критерий</w:t>
      </w:r>
      <w:r w:rsidRPr="001978C7">
        <w:rPr>
          <w:sz w:val="28"/>
          <w:szCs w:val="28"/>
        </w:rPr>
        <w:t xml:space="preserve"> зачастую выражается в способности лица к формированию</w:t>
      </w:r>
      <w:r>
        <w:rPr>
          <w:sz w:val="28"/>
          <w:szCs w:val="28"/>
        </w:rPr>
        <w:t xml:space="preserve"> цели для совершения сделки</w:t>
      </w:r>
      <w:r w:rsidRPr="001978C7">
        <w:rPr>
          <w:sz w:val="28"/>
          <w:szCs w:val="28"/>
        </w:rPr>
        <w:t>, а также в способности определения правомерного и здорового</w:t>
      </w:r>
      <w:r>
        <w:rPr>
          <w:sz w:val="28"/>
          <w:szCs w:val="28"/>
        </w:rPr>
        <w:t xml:space="preserve"> мотива к совершению сделки</w:t>
      </w:r>
      <w:r w:rsidRPr="001978C7">
        <w:rPr>
          <w:sz w:val="28"/>
          <w:szCs w:val="28"/>
        </w:rPr>
        <w:t xml:space="preserve">. </w:t>
      </w:r>
    </w:p>
    <w:p w:rsidR="001978C7" w:rsidRDefault="001978C7" w:rsidP="001978C7">
      <w:pPr>
        <w:pStyle w:val="a5"/>
        <w:spacing w:before="0" w:beforeAutospacing="0" w:after="0" w:afterAutospacing="0" w:line="288" w:lineRule="auto"/>
        <w:ind w:firstLine="709"/>
        <w:jc w:val="both"/>
        <w:rPr>
          <w:sz w:val="28"/>
          <w:szCs w:val="28"/>
        </w:rPr>
      </w:pPr>
      <w:r>
        <w:rPr>
          <w:sz w:val="28"/>
          <w:szCs w:val="28"/>
        </w:rPr>
        <w:t>Н</w:t>
      </w:r>
      <w:r w:rsidRPr="001978C7">
        <w:rPr>
          <w:sz w:val="28"/>
          <w:szCs w:val="28"/>
        </w:rPr>
        <w:t>арушение волевого компонента при формировании патологического мотива к совершению сделки может проявляться у лиц, больн</w:t>
      </w:r>
      <w:r>
        <w:rPr>
          <w:sz w:val="28"/>
          <w:szCs w:val="28"/>
        </w:rPr>
        <w:t>ых шизофренией, деменцией.</w:t>
      </w:r>
    </w:p>
    <w:p w:rsidR="001978C7" w:rsidRDefault="0085027A" w:rsidP="001978C7">
      <w:pPr>
        <w:pStyle w:val="a5"/>
        <w:spacing w:before="0" w:beforeAutospacing="0" w:after="0" w:afterAutospacing="0" w:line="288" w:lineRule="auto"/>
        <w:ind w:firstLine="709"/>
        <w:jc w:val="both"/>
        <w:rPr>
          <w:sz w:val="28"/>
          <w:szCs w:val="28"/>
        </w:rPr>
      </w:pPr>
      <w:r>
        <w:rPr>
          <w:sz w:val="28"/>
          <w:szCs w:val="28"/>
        </w:rPr>
        <w:t>О</w:t>
      </w:r>
      <w:r w:rsidR="00D11173">
        <w:rPr>
          <w:sz w:val="28"/>
          <w:szCs w:val="28"/>
        </w:rPr>
        <w:t>нко</w:t>
      </w:r>
      <w:r w:rsidR="009228E3">
        <w:rPr>
          <w:sz w:val="28"/>
          <w:szCs w:val="28"/>
        </w:rPr>
        <w:t>логическое заболевание</w:t>
      </w:r>
      <w:r w:rsidR="001978C7">
        <w:rPr>
          <w:sz w:val="28"/>
          <w:szCs w:val="28"/>
        </w:rPr>
        <w:t>,</w:t>
      </w:r>
      <w:r w:rsidR="001978C7" w:rsidRPr="001978C7">
        <w:rPr>
          <w:sz w:val="28"/>
          <w:szCs w:val="28"/>
        </w:rPr>
        <w:t xml:space="preserve"> болевой синдром, влияние препаратов, проявляясь при онкологических заболеваниях, оказывают влияние на нервную систему, </w:t>
      </w:r>
      <w:r w:rsidR="001978C7">
        <w:rPr>
          <w:sz w:val="28"/>
          <w:szCs w:val="28"/>
        </w:rPr>
        <w:t>при котором</w:t>
      </w:r>
      <w:r w:rsidR="001978C7" w:rsidRPr="001978C7">
        <w:rPr>
          <w:sz w:val="28"/>
          <w:szCs w:val="28"/>
        </w:rPr>
        <w:t xml:space="preserve"> такие лица утрачивают способность руководить своими действиями в рамках волевого ком</w:t>
      </w:r>
      <w:r w:rsidR="001978C7">
        <w:rPr>
          <w:sz w:val="28"/>
          <w:szCs w:val="28"/>
        </w:rPr>
        <w:t>понента совершения сделки.</w:t>
      </w:r>
    </w:p>
    <w:p w:rsidR="00873E06" w:rsidRDefault="001978C7" w:rsidP="00D11173">
      <w:pPr>
        <w:pStyle w:val="a5"/>
        <w:spacing w:line="288" w:lineRule="auto"/>
        <w:ind w:firstLine="709"/>
        <w:jc w:val="both"/>
        <w:rPr>
          <w:sz w:val="28"/>
          <w:szCs w:val="28"/>
        </w:rPr>
      </w:pPr>
      <w:r w:rsidRPr="00D11173">
        <w:rPr>
          <w:sz w:val="28"/>
          <w:szCs w:val="28"/>
        </w:rPr>
        <w:t xml:space="preserve">Для изучения медицинского критерия </w:t>
      </w:r>
      <w:proofErr w:type="spellStart"/>
      <w:r w:rsidRPr="00D11173">
        <w:rPr>
          <w:sz w:val="28"/>
          <w:szCs w:val="28"/>
        </w:rPr>
        <w:t>сделкоспосо</w:t>
      </w:r>
      <w:r w:rsidR="00873E06">
        <w:rPr>
          <w:sz w:val="28"/>
          <w:szCs w:val="28"/>
        </w:rPr>
        <w:t>бности</w:t>
      </w:r>
      <w:proofErr w:type="spellEnd"/>
      <w:r w:rsidR="00873E06">
        <w:rPr>
          <w:sz w:val="28"/>
          <w:szCs w:val="28"/>
        </w:rPr>
        <w:t xml:space="preserve"> наиболее интересными </w:t>
      </w:r>
      <w:r w:rsidRPr="00D11173">
        <w:rPr>
          <w:sz w:val="28"/>
          <w:szCs w:val="28"/>
        </w:rPr>
        <w:t>представляются</w:t>
      </w:r>
      <w:r w:rsidR="00873E06">
        <w:rPr>
          <w:sz w:val="28"/>
          <w:szCs w:val="28"/>
        </w:rPr>
        <w:t xml:space="preserve"> положения ГК РФ,</w:t>
      </w:r>
      <w:r w:rsidRPr="00D11173">
        <w:rPr>
          <w:sz w:val="28"/>
          <w:szCs w:val="28"/>
        </w:rPr>
        <w:t xml:space="preserve"> устанав</w:t>
      </w:r>
      <w:r w:rsidR="00873E06">
        <w:rPr>
          <w:sz w:val="28"/>
          <w:szCs w:val="28"/>
        </w:rPr>
        <w:t>ливающие</w:t>
      </w:r>
      <w:r w:rsidRPr="00D11173">
        <w:rPr>
          <w:sz w:val="28"/>
          <w:szCs w:val="28"/>
        </w:rPr>
        <w:t xml:space="preserve">, </w:t>
      </w:r>
      <w:r w:rsidRPr="0085027A">
        <w:rPr>
          <w:b/>
          <w:sz w:val="28"/>
          <w:szCs w:val="28"/>
        </w:rPr>
        <w:t xml:space="preserve">что лица, ограниченные в дееспособности, могут совершать некоторые виды </w:t>
      </w:r>
      <w:r w:rsidRPr="0085027A">
        <w:rPr>
          <w:b/>
          <w:sz w:val="28"/>
          <w:szCs w:val="28"/>
        </w:rPr>
        <w:lastRenderedPageBreak/>
        <w:t xml:space="preserve">сделок с письменного согласия своих попечителей, что указывает на </w:t>
      </w:r>
      <w:proofErr w:type="spellStart"/>
      <w:r w:rsidRPr="0085027A">
        <w:rPr>
          <w:b/>
          <w:sz w:val="28"/>
          <w:szCs w:val="28"/>
        </w:rPr>
        <w:t>сделкоспособность</w:t>
      </w:r>
      <w:proofErr w:type="spellEnd"/>
      <w:r w:rsidRPr="0085027A">
        <w:rPr>
          <w:b/>
          <w:sz w:val="28"/>
          <w:szCs w:val="28"/>
        </w:rPr>
        <w:t xml:space="preserve"> таких лиц. </w:t>
      </w:r>
      <w:r w:rsidR="00873E06">
        <w:rPr>
          <w:sz w:val="28"/>
          <w:szCs w:val="28"/>
        </w:rPr>
        <w:t xml:space="preserve">Например, </w:t>
      </w:r>
      <w:hyperlink r:id="rId9" w:history="1">
        <w:r w:rsidR="00873E06">
          <w:rPr>
            <w:rStyle w:val="a6"/>
            <w:color w:val="auto"/>
            <w:sz w:val="28"/>
            <w:szCs w:val="28"/>
            <w:u w:val="none"/>
          </w:rPr>
          <w:t>с</w:t>
        </w:r>
        <w:r w:rsidRPr="00D11173">
          <w:rPr>
            <w:rStyle w:val="a6"/>
            <w:color w:val="auto"/>
            <w:sz w:val="28"/>
            <w:szCs w:val="28"/>
            <w:u w:val="none"/>
          </w:rPr>
          <w:t>татья 171</w:t>
        </w:r>
      </w:hyperlink>
      <w:r w:rsidRPr="00D11173">
        <w:rPr>
          <w:sz w:val="28"/>
          <w:szCs w:val="28"/>
        </w:rPr>
        <w:t xml:space="preserve"> ГК РФ содержит положения о возможности признания сделки, совершенной недееспособным гражданином, действительной, если она была совершена к выгоде такого гражданина. </w:t>
      </w:r>
    </w:p>
    <w:p w:rsidR="00DA5994" w:rsidRDefault="00687BB0" w:rsidP="00687BB0">
      <w:pPr>
        <w:pStyle w:val="a5"/>
        <w:spacing w:before="0" w:beforeAutospacing="0" w:after="0" w:afterAutospacing="0" w:line="288" w:lineRule="auto"/>
        <w:ind w:firstLine="709"/>
        <w:jc w:val="both"/>
        <w:rPr>
          <w:sz w:val="28"/>
          <w:szCs w:val="28"/>
        </w:rPr>
      </w:pPr>
      <w:r w:rsidRPr="00D11173">
        <w:rPr>
          <w:sz w:val="28"/>
          <w:szCs w:val="28"/>
        </w:rPr>
        <w:t xml:space="preserve">Одной из самых непростых задач, которые нотариусу </w:t>
      </w:r>
      <w:r w:rsidRPr="00687BB0">
        <w:rPr>
          <w:sz w:val="28"/>
          <w:szCs w:val="28"/>
        </w:rPr>
        <w:t>приходится решать при совершении нотариальных действий, является устано</w:t>
      </w:r>
      <w:r w:rsidR="00DA5994">
        <w:rPr>
          <w:sz w:val="28"/>
          <w:szCs w:val="28"/>
        </w:rPr>
        <w:t>вление дееспособности лиц, обратившихся к нотариусу/должностному лицу за совершением нотариального действия</w:t>
      </w:r>
      <w:r w:rsidRPr="00687BB0">
        <w:rPr>
          <w:sz w:val="28"/>
          <w:szCs w:val="28"/>
        </w:rPr>
        <w:t xml:space="preserve">. </w:t>
      </w:r>
    </w:p>
    <w:p w:rsidR="00AD5945" w:rsidRDefault="0085027A" w:rsidP="0085027A">
      <w:pPr>
        <w:pStyle w:val="a5"/>
        <w:spacing w:before="0" w:beforeAutospacing="0" w:after="0" w:afterAutospacing="0" w:line="288" w:lineRule="auto"/>
        <w:ind w:firstLine="709"/>
        <w:jc w:val="both"/>
        <w:rPr>
          <w:b/>
          <w:sz w:val="28"/>
          <w:szCs w:val="28"/>
        </w:rPr>
      </w:pPr>
      <w:r>
        <w:rPr>
          <w:b/>
          <w:sz w:val="28"/>
          <w:szCs w:val="28"/>
        </w:rPr>
        <w:t xml:space="preserve">Согласно </w:t>
      </w:r>
      <w:r w:rsidR="00AD5945" w:rsidRPr="00AD5945">
        <w:rPr>
          <w:b/>
          <w:sz w:val="28"/>
          <w:szCs w:val="28"/>
        </w:rPr>
        <w:t>Регламент</w:t>
      </w:r>
      <w:r>
        <w:rPr>
          <w:b/>
          <w:sz w:val="28"/>
          <w:szCs w:val="28"/>
        </w:rPr>
        <w:t>у</w:t>
      </w:r>
      <w:r w:rsidR="00AD5945" w:rsidRPr="00AD5945">
        <w:rPr>
          <w:b/>
          <w:sz w:val="28"/>
          <w:szCs w:val="28"/>
        </w:rPr>
        <w:t xml:space="preserve"> совершения </w:t>
      </w:r>
      <w:r w:rsidR="00AD5945" w:rsidRPr="000C34FA">
        <w:rPr>
          <w:b/>
          <w:sz w:val="28"/>
          <w:szCs w:val="28"/>
          <w:highlight w:val="yellow"/>
        </w:rPr>
        <w:t>нотариусами</w:t>
      </w:r>
      <w:r w:rsidR="00AD5945" w:rsidRPr="00AD5945">
        <w:rPr>
          <w:b/>
          <w:sz w:val="28"/>
          <w:szCs w:val="28"/>
        </w:rPr>
        <w:t xml:space="preserve"> нотариальных действий, устанавливающий объем информации, необходимой нотариусу для совершения нотариальных действий, и способ ее фиксирования </w:t>
      </w:r>
      <w:r w:rsidR="000700DB">
        <w:rPr>
          <w:b/>
          <w:sz w:val="28"/>
          <w:szCs w:val="28"/>
        </w:rPr>
        <w:br/>
      </w:r>
      <w:r w:rsidR="00AD5945" w:rsidRPr="00AD5945">
        <w:rPr>
          <w:b/>
          <w:sz w:val="28"/>
          <w:szCs w:val="28"/>
        </w:rPr>
        <w:t>(утв. приказом Минюста России от 30.08.217 № 156</w:t>
      </w:r>
      <w:r>
        <w:rPr>
          <w:b/>
          <w:sz w:val="28"/>
          <w:szCs w:val="28"/>
        </w:rPr>
        <w:t>, далее - Регламент</w:t>
      </w:r>
      <w:r w:rsidR="00AD5945" w:rsidRPr="00AD5945">
        <w:rPr>
          <w:b/>
          <w:sz w:val="28"/>
          <w:szCs w:val="28"/>
        </w:rPr>
        <w:t>)</w:t>
      </w:r>
      <w:r>
        <w:rPr>
          <w:b/>
          <w:sz w:val="28"/>
          <w:szCs w:val="28"/>
        </w:rPr>
        <w:t xml:space="preserve">, </w:t>
      </w:r>
      <w:r>
        <w:rPr>
          <w:sz w:val="28"/>
          <w:szCs w:val="28"/>
        </w:rPr>
        <w:t xml:space="preserve">Инструкции о порядке совершения нотариальных действий должностными лицами местного самоуправления, утв. приказом Минюста России </w:t>
      </w:r>
      <w:r w:rsidR="00840EDD">
        <w:rPr>
          <w:sz w:val="28"/>
          <w:szCs w:val="28"/>
        </w:rPr>
        <w:br/>
      </w:r>
      <w:r>
        <w:rPr>
          <w:sz w:val="28"/>
          <w:szCs w:val="28"/>
        </w:rPr>
        <w:t>от 07.02.2020 № 16 (далее – Инструкция);</w:t>
      </w:r>
    </w:p>
    <w:p w:rsidR="00AD5945" w:rsidRPr="00AD5945" w:rsidRDefault="00AD5945" w:rsidP="00687BB0">
      <w:pPr>
        <w:pStyle w:val="a5"/>
        <w:spacing w:before="0" w:beforeAutospacing="0" w:after="0" w:afterAutospacing="0" w:line="288" w:lineRule="auto"/>
        <w:ind w:firstLine="709"/>
        <w:jc w:val="both"/>
        <w:rPr>
          <w:sz w:val="28"/>
          <w:szCs w:val="28"/>
        </w:rPr>
      </w:pPr>
      <w:r w:rsidRPr="00AD5945">
        <w:rPr>
          <w:sz w:val="28"/>
          <w:szCs w:val="28"/>
        </w:rPr>
        <w:t xml:space="preserve">- информация </w:t>
      </w:r>
      <w:r w:rsidRPr="00873E06">
        <w:rPr>
          <w:b/>
          <w:sz w:val="28"/>
          <w:szCs w:val="28"/>
        </w:rPr>
        <w:t>о личности заявителя</w:t>
      </w:r>
      <w:r w:rsidRPr="00AD5945">
        <w:rPr>
          <w:sz w:val="28"/>
          <w:szCs w:val="28"/>
        </w:rPr>
        <w:t xml:space="preserve"> (пункты 10, 11 Регламента</w:t>
      </w:r>
      <w:r w:rsidR="0085027A">
        <w:rPr>
          <w:sz w:val="28"/>
          <w:szCs w:val="28"/>
        </w:rPr>
        <w:t>, п. 12</w:t>
      </w:r>
      <w:r w:rsidR="00463C41">
        <w:rPr>
          <w:sz w:val="28"/>
          <w:szCs w:val="28"/>
        </w:rPr>
        <w:t xml:space="preserve"> Инструкции</w:t>
      </w:r>
      <w:r w:rsidRPr="00AD5945">
        <w:rPr>
          <w:sz w:val="28"/>
          <w:szCs w:val="28"/>
        </w:rPr>
        <w:t>) – по документам, удостоверяющим личность;</w:t>
      </w:r>
    </w:p>
    <w:p w:rsidR="00AD5945" w:rsidRDefault="00AD5945" w:rsidP="00687BB0">
      <w:pPr>
        <w:pStyle w:val="a5"/>
        <w:spacing w:before="0" w:beforeAutospacing="0" w:after="0" w:afterAutospacing="0" w:line="288" w:lineRule="auto"/>
        <w:ind w:firstLine="709"/>
        <w:jc w:val="both"/>
        <w:rPr>
          <w:sz w:val="28"/>
          <w:szCs w:val="28"/>
        </w:rPr>
      </w:pPr>
      <w:r w:rsidRPr="00AD5945">
        <w:rPr>
          <w:sz w:val="28"/>
          <w:szCs w:val="28"/>
        </w:rPr>
        <w:t xml:space="preserve">- информация </w:t>
      </w:r>
      <w:r w:rsidRPr="00873E06">
        <w:rPr>
          <w:b/>
          <w:sz w:val="28"/>
          <w:szCs w:val="28"/>
        </w:rPr>
        <w:t>о наличии у физического лица инвалидности</w:t>
      </w:r>
      <w:r>
        <w:rPr>
          <w:sz w:val="28"/>
          <w:szCs w:val="28"/>
        </w:rPr>
        <w:t xml:space="preserve"> (пункт 13 (1) Регламента) – по сведениям Единой государственной информационной системы социального обеспечения (ЕГИССО);</w:t>
      </w:r>
    </w:p>
    <w:p w:rsidR="008E4D0A" w:rsidRDefault="008E4D0A" w:rsidP="00687BB0">
      <w:pPr>
        <w:pStyle w:val="a5"/>
        <w:spacing w:before="0" w:beforeAutospacing="0" w:after="0" w:afterAutospacing="0" w:line="288" w:lineRule="auto"/>
        <w:ind w:firstLine="709"/>
        <w:jc w:val="both"/>
        <w:rPr>
          <w:sz w:val="28"/>
          <w:szCs w:val="28"/>
        </w:rPr>
      </w:pPr>
      <w:r>
        <w:rPr>
          <w:sz w:val="28"/>
          <w:szCs w:val="28"/>
        </w:rPr>
        <w:t xml:space="preserve">- информация </w:t>
      </w:r>
      <w:r w:rsidRPr="008E4D0A">
        <w:rPr>
          <w:b/>
          <w:sz w:val="28"/>
          <w:szCs w:val="28"/>
        </w:rPr>
        <w:t>о наличии (отсутствии) судебного акта о признании заявителя недееспособным или ограниченно дееспособным</w:t>
      </w:r>
      <w:r>
        <w:rPr>
          <w:sz w:val="28"/>
          <w:szCs w:val="28"/>
        </w:rPr>
        <w:t xml:space="preserve"> (из ЕГРН и/или из ЕГИССО);</w:t>
      </w:r>
    </w:p>
    <w:p w:rsidR="008E4D0A" w:rsidRDefault="008E4D0A" w:rsidP="00687BB0">
      <w:pPr>
        <w:pStyle w:val="a5"/>
        <w:spacing w:before="0" w:beforeAutospacing="0" w:after="0" w:afterAutospacing="0" w:line="288" w:lineRule="auto"/>
        <w:ind w:firstLine="709"/>
        <w:jc w:val="both"/>
        <w:rPr>
          <w:sz w:val="28"/>
          <w:szCs w:val="28"/>
        </w:rPr>
      </w:pPr>
      <w:r>
        <w:rPr>
          <w:sz w:val="28"/>
          <w:szCs w:val="28"/>
        </w:rPr>
        <w:t xml:space="preserve">- информация </w:t>
      </w:r>
      <w:r w:rsidRPr="008E4D0A">
        <w:rPr>
          <w:b/>
          <w:sz w:val="28"/>
          <w:szCs w:val="28"/>
        </w:rPr>
        <w:t>о действительности паспортов Российской Федерации</w:t>
      </w:r>
      <w:r>
        <w:rPr>
          <w:sz w:val="28"/>
          <w:szCs w:val="28"/>
        </w:rPr>
        <w:t xml:space="preserve"> (проверка через сервис МВД России);</w:t>
      </w:r>
    </w:p>
    <w:p w:rsidR="008E4D0A" w:rsidRDefault="008E4D0A" w:rsidP="00687BB0">
      <w:pPr>
        <w:pStyle w:val="a5"/>
        <w:spacing w:before="0" w:beforeAutospacing="0" w:after="0" w:afterAutospacing="0" w:line="288" w:lineRule="auto"/>
        <w:ind w:firstLine="709"/>
        <w:jc w:val="both"/>
        <w:rPr>
          <w:sz w:val="28"/>
          <w:szCs w:val="28"/>
        </w:rPr>
      </w:pPr>
      <w:r>
        <w:rPr>
          <w:sz w:val="28"/>
          <w:szCs w:val="28"/>
        </w:rPr>
        <w:t xml:space="preserve">- проверка </w:t>
      </w:r>
      <w:r w:rsidRPr="00EF2CC9">
        <w:rPr>
          <w:b/>
          <w:sz w:val="28"/>
          <w:szCs w:val="28"/>
        </w:rPr>
        <w:t>подлинности паспорта</w:t>
      </w:r>
      <w:r w:rsidR="00EF2CC9" w:rsidRPr="00EF2CC9">
        <w:rPr>
          <w:b/>
          <w:sz w:val="28"/>
          <w:szCs w:val="28"/>
        </w:rPr>
        <w:t xml:space="preserve"> Российской Федерации</w:t>
      </w:r>
      <w:r>
        <w:rPr>
          <w:sz w:val="28"/>
          <w:szCs w:val="28"/>
        </w:rPr>
        <w:t xml:space="preserve"> (при помощи специального оборудования с использованием ультрафиолетового детектора</w:t>
      </w:r>
      <w:r w:rsidR="00EF2CC9">
        <w:rPr>
          <w:sz w:val="28"/>
          <w:szCs w:val="28"/>
        </w:rPr>
        <w:t>);</w:t>
      </w:r>
    </w:p>
    <w:p w:rsidR="00051F0C" w:rsidRDefault="00AD5945" w:rsidP="005F4AB9">
      <w:pPr>
        <w:pStyle w:val="a5"/>
        <w:spacing w:before="0" w:beforeAutospacing="0" w:after="0" w:afterAutospacing="0" w:line="288" w:lineRule="auto"/>
        <w:ind w:firstLine="539"/>
        <w:jc w:val="both"/>
        <w:rPr>
          <w:sz w:val="28"/>
          <w:szCs w:val="28"/>
        </w:rPr>
      </w:pPr>
      <w:r>
        <w:rPr>
          <w:sz w:val="28"/>
          <w:szCs w:val="28"/>
        </w:rPr>
        <w:t xml:space="preserve">- </w:t>
      </w:r>
      <w:r w:rsidR="005F4AB9" w:rsidRPr="00EF2CC9">
        <w:rPr>
          <w:b/>
          <w:sz w:val="28"/>
          <w:szCs w:val="28"/>
        </w:rPr>
        <w:t>г</w:t>
      </w:r>
      <w:r w:rsidR="00EF2CC9" w:rsidRPr="00EF2CC9">
        <w:rPr>
          <w:b/>
          <w:sz w:val="28"/>
          <w:szCs w:val="28"/>
        </w:rPr>
        <w:t>ражданская</w:t>
      </w:r>
      <w:r w:rsidR="00051F0C" w:rsidRPr="00EF2CC9">
        <w:rPr>
          <w:b/>
          <w:sz w:val="28"/>
          <w:szCs w:val="28"/>
        </w:rPr>
        <w:t xml:space="preserve"> дееспособность</w:t>
      </w:r>
      <w:r w:rsidR="00051F0C" w:rsidRPr="005F4AB9">
        <w:rPr>
          <w:sz w:val="28"/>
          <w:szCs w:val="28"/>
        </w:rPr>
        <w:t xml:space="preserve"> гражданина Российской Федерации, достигшего совершеннолетия, устанавливает</w:t>
      </w:r>
      <w:r w:rsidR="00EF2CC9">
        <w:rPr>
          <w:sz w:val="28"/>
          <w:szCs w:val="28"/>
        </w:rPr>
        <w:t>ся</w:t>
      </w:r>
      <w:r w:rsidR="00051F0C" w:rsidRPr="005F4AB9">
        <w:rPr>
          <w:sz w:val="28"/>
          <w:szCs w:val="28"/>
        </w:rPr>
        <w:t xml:space="preserve"> в соответствии со </w:t>
      </w:r>
      <w:hyperlink r:id="rId10" w:history="1">
        <w:r w:rsidR="00051F0C" w:rsidRPr="00A52DAF">
          <w:rPr>
            <w:rStyle w:val="a6"/>
            <w:color w:val="auto"/>
            <w:sz w:val="28"/>
            <w:szCs w:val="28"/>
            <w:u w:val="none"/>
          </w:rPr>
          <w:t>статьями 21</w:t>
        </w:r>
      </w:hyperlink>
      <w:r w:rsidR="00051F0C" w:rsidRPr="00A52DAF">
        <w:rPr>
          <w:sz w:val="28"/>
          <w:szCs w:val="28"/>
        </w:rPr>
        <w:t xml:space="preserve">, </w:t>
      </w:r>
      <w:hyperlink r:id="rId11" w:history="1">
        <w:r w:rsidR="00051F0C" w:rsidRPr="00A52DAF">
          <w:rPr>
            <w:rStyle w:val="a6"/>
            <w:color w:val="auto"/>
            <w:sz w:val="28"/>
            <w:szCs w:val="28"/>
            <w:u w:val="none"/>
          </w:rPr>
          <w:t>26</w:t>
        </w:r>
      </w:hyperlink>
      <w:r w:rsidR="00051F0C" w:rsidRPr="00A52DAF">
        <w:rPr>
          <w:sz w:val="28"/>
          <w:szCs w:val="28"/>
        </w:rPr>
        <w:t xml:space="preserve"> - </w:t>
      </w:r>
      <w:hyperlink r:id="rId12" w:history="1">
        <w:r w:rsidR="00051F0C" w:rsidRPr="00A52DAF">
          <w:rPr>
            <w:rStyle w:val="a6"/>
            <w:color w:val="auto"/>
            <w:sz w:val="28"/>
            <w:szCs w:val="28"/>
            <w:u w:val="none"/>
          </w:rPr>
          <w:t>30</w:t>
        </w:r>
      </w:hyperlink>
      <w:r w:rsidR="00051F0C" w:rsidRPr="00A52DAF">
        <w:rPr>
          <w:sz w:val="28"/>
          <w:szCs w:val="28"/>
        </w:rPr>
        <w:t xml:space="preserve"> </w:t>
      </w:r>
      <w:r w:rsidR="00A52DAF">
        <w:rPr>
          <w:sz w:val="28"/>
          <w:szCs w:val="28"/>
        </w:rPr>
        <w:t xml:space="preserve">ГК РФ </w:t>
      </w:r>
      <w:r w:rsidR="00051F0C" w:rsidRPr="005F4AB9">
        <w:rPr>
          <w:sz w:val="28"/>
          <w:szCs w:val="28"/>
        </w:rPr>
        <w:t>на основании документа, удостоверяющего личность, подтверждающего его возраст (</w:t>
      </w:r>
      <w:hyperlink r:id="rId13" w:history="1">
        <w:r w:rsidR="00051F0C" w:rsidRPr="005F4AB9">
          <w:rPr>
            <w:rStyle w:val="a6"/>
            <w:color w:val="auto"/>
            <w:sz w:val="28"/>
            <w:szCs w:val="28"/>
            <w:u w:val="none"/>
          </w:rPr>
          <w:t>пункт 10</w:t>
        </w:r>
      </w:hyperlink>
      <w:r w:rsidR="00051F0C" w:rsidRPr="005F4AB9">
        <w:rPr>
          <w:sz w:val="28"/>
          <w:szCs w:val="28"/>
        </w:rPr>
        <w:t xml:space="preserve"> Регламента).</w:t>
      </w:r>
    </w:p>
    <w:p w:rsidR="0085027A" w:rsidRPr="005F4AB9" w:rsidRDefault="007E3FD7" w:rsidP="007E3FD7">
      <w:pPr>
        <w:pStyle w:val="a5"/>
        <w:spacing w:before="0" w:beforeAutospacing="0" w:after="0" w:afterAutospacing="0" w:line="288" w:lineRule="auto"/>
        <w:ind w:firstLine="708"/>
        <w:jc w:val="both"/>
        <w:rPr>
          <w:sz w:val="28"/>
          <w:szCs w:val="28"/>
        </w:rPr>
      </w:pPr>
      <w:r>
        <w:rPr>
          <w:sz w:val="28"/>
          <w:szCs w:val="28"/>
        </w:rPr>
        <w:t xml:space="preserve">Нотариус также имеет право осуществлять </w:t>
      </w:r>
      <w:proofErr w:type="spellStart"/>
      <w:r w:rsidRPr="007E3FD7">
        <w:rPr>
          <w:b/>
          <w:sz w:val="28"/>
          <w:szCs w:val="28"/>
        </w:rPr>
        <w:t>видеофиксацию</w:t>
      </w:r>
      <w:proofErr w:type="spellEnd"/>
      <w:r w:rsidRPr="007E3FD7">
        <w:rPr>
          <w:b/>
          <w:sz w:val="28"/>
          <w:szCs w:val="28"/>
        </w:rPr>
        <w:t xml:space="preserve"> </w:t>
      </w:r>
      <w:r>
        <w:rPr>
          <w:sz w:val="28"/>
          <w:szCs w:val="28"/>
        </w:rPr>
        <w:t>нотариального действия.</w:t>
      </w:r>
    </w:p>
    <w:p w:rsidR="00A52DAF" w:rsidRDefault="00A52DAF" w:rsidP="00EF2CC9">
      <w:pPr>
        <w:pStyle w:val="a5"/>
        <w:spacing w:before="0" w:beforeAutospacing="0" w:after="0" w:afterAutospacing="0" w:line="288" w:lineRule="auto"/>
        <w:ind w:firstLine="709"/>
        <w:jc w:val="both"/>
        <w:rPr>
          <w:sz w:val="28"/>
          <w:szCs w:val="28"/>
        </w:rPr>
      </w:pPr>
      <w:r>
        <w:rPr>
          <w:sz w:val="28"/>
          <w:szCs w:val="28"/>
        </w:rPr>
        <w:lastRenderedPageBreak/>
        <w:t>Дееспособность определяется нотариусом</w:t>
      </w:r>
      <w:r w:rsidR="00DA5994" w:rsidRPr="00DA5994">
        <w:rPr>
          <w:sz w:val="28"/>
          <w:szCs w:val="28"/>
        </w:rPr>
        <w:t xml:space="preserve"> документально (путем проверки документов, удостоверяющих личность участников сделки, в которых указан их возраст) </w:t>
      </w:r>
      <w:r w:rsidR="00DA5994" w:rsidRPr="00EF2CC9">
        <w:rPr>
          <w:b/>
          <w:sz w:val="28"/>
          <w:szCs w:val="28"/>
        </w:rPr>
        <w:t>и визуально (путем беседы с участниками сделки, собственной оценки адекватности их поведения и т.п.).</w:t>
      </w:r>
      <w:r w:rsidR="00DA5994" w:rsidRPr="00DA5994">
        <w:rPr>
          <w:sz w:val="28"/>
          <w:szCs w:val="28"/>
        </w:rPr>
        <w:t xml:space="preserve"> </w:t>
      </w:r>
    </w:p>
    <w:p w:rsidR="007E3FD7" w:rsidRDefault="00A52DAF" w:rsidP="00EF2CC9">
      <w:pPr>
        <w:pStyle w:val="a5"/>
        <w:spacing w:before="0" w:beforeAutospacing="0" w:after="0" w:afterAutospacing="0" w:line="288" w:lineRule="auto"/>
        <w:ind w:firstLine="709"/>
        <w:jc w:val="both"/>
        <w:rPr>
          <w:sz w:val="28"/>
          <w:szCs w:val="28"/>
        </w:rPr>
      </w:pPr>
      <w:r>
        <w:rPr>
          <w:sz w:val="28"/>
          <w:szCs w:val="28"/>
        </w:rPr>
        <w:t xml:space="preserve">В настоящее время </w:t>
      </w:r>
      <w:r w:rsidR="00DA5994" w:rsidRPr="00DA5994">
        <w:rPr>
          <w:sz w:val="28"/>
          <w:szCs w:val="28"/>
        </w:rPr>
        <w:t>отсутствует какой бы то ни было механи</w:t>
      </w:r>
      <w:r w:rsidR="007E3FD7">
        <w:rPr>
          <w:sz w:val="28"/>
          <w:szCs w:val="28"/>
        </w:rPr>
        <w:t xml:space="preserve">зм установления дееспособности. </w:t>
      </w:r>
      <w:r w:rsidR="00DA5994" w:rsidRPr="00DA5994">
        <w:rPr>
          <w:sz w:val="28"/>
          <w:szCs w:val="28"/>
        </w:rPr>
        <w:t xml:space="preserve">Основы законодательства РФ о нотариате вообще не регулируют указанный вопрос. </w:t>
      </w:r>
    </w:p>
    <w:p w:rsidR="00C01E00" w:rsidRDefault="00DA5994" w:rsidP="00EF2CC9">
      <w:pPr>
        <w:pStyle w:val="a5"/>
        <w:spacing w:before="0" w:beforeAutospacing="0" w:after="0" w:afterAutospacing="0" w:line="288" w:lineRule="auto"/>
        <w:ind w:firstLine="709"/>
        <w:jc w:val="both"/>
        <w:rPr>
          <w:sz w:val="28"/>
          <w:szCs w:val="28"/>
        </w:rPr>
      </w:pPr>
      <w:r w:rsidRPr="00DA5994">
        <w:rPr>
          <w:sz w:val="28"/>
          <w:szCs w:val="28"/>
        </w:rPr>
        <w:t xml:space="preserve">Нотариус лишен возможности назначить психиатрическую экспертизу, которая могла бы дать заключение о способности гражданина понимать характер совершаемых им действий, руководить ими и осознавать их правовые последствия. </w:t>
      </w:r>
    </w:p>
    <w:p w:rsidR="00051F0C" w:rsidRDefault="00DA5994" w:rsidP="00EF2CC9">
      <w:pPr>
        <w:pStyle w:val="a5"/>
        <w:spacing w:before="0" w:beforeAutospacing="0" w:after="0" w:afterAutospacing="0" w:line="288" w:lineRule="auto"/>
        <w:ind w:firstLine="709"/>
        <w:jc w:val="both"/>
        <w:rPr>
          <w:sz w:val="28"/>
          <w:szCs w:val="28"/>
        </w:rPr>
      </w:pPr>
      <w:r w:rsidRPr="00DA5994">
        <w:rPr>
          <w:sz w:val="28"/>
          <w:szCs w:val="28"/>
        </w:rPr>
        <w:t>У нотариуса не имеется законных оснований даже запросить необходимые данные из медицинских учреждений, обратиться за помощью к специалистам-психиатрам за соответствующей справкой, не говоря уже о возможном освидетельствовании гражданина, поскольку указанные сведения являются врачебной тайной.</w:t>
      </w:r>
    </w:p>
    <w:p w:rsidR="00EF2CC9" w:rsidRDefault="00DA5994" w:rsidP="00EF2CC9">
      <w:pPr>
        <w:pStyle w:val="a5"/>
        <w:spacing w:before="0" w:beforeAutospacing="0" w:after="0" w:afterAutospacing="0" w:line="288" w:lineRule="auto"/>
        <w:ind w:firstLine="709"/>
        <w:jc w:val="both"/>
        <w:rPr>
          <w:sz w:val="28"/>
          <w:szCs w:val="28"/>
        </w:rPr>
      </w:pPr>
      <w:r w:rsidRPr="00DA5994">
        <w:rPr>
          <w:sz w:val="28"/>
          <w:szCs w:val="28"/>
        </w:rPr>
        <w:t xml:space="preserve">Однако само по себе наличие либо отсутствие даже достоверных сведений о психическом заболевании участника сделки еще недостаточно для того, чтобы делать из этого какие-либо выводы. </w:t>
      </w:r>
    </w:p>
    <w:p w:rsidR="007E3FD7" w:rsidRDefault="00DA5994" w:rsidP="00EF2CC9">
      <w:pPr>
        <w:pStyle w:val="a5"/>
        <w:spacing w:before="0" w:beforeAutospacing="0" w:after="0" w:afterAutospacing="0" w:line="288" w:lineRule="auto"/>
        <w:ind w:firstLine="709"/>
        <w:jc w:val="both"/>
        <w:rPr>
          <w:sz w:val="28"/>
          <w:szCs w:val="28"/>
        </w:rPr>
      </w:pPr>
      <w:r w:rsidRPr="00DA5994">
        <w:rPr>
          <w:sz w:val="28"/>
          <w:szCs w:val="28"/>
        </w:rPr>
        <w:t xml:space="preserve">При наличии диагностированного психического заболевания у лица могут быть периоды различной продолжительности, когда он находится в состоянии ремиссии, способен руководить своими действиями и давать им отчет. </w:t>
      </w:r>
    </w:p>
    <w:p w:rsidR="00DA5994" w:rsidRDefault="00DA5994" w:rsidP="00EF2CC9">
      <w:pPr>
        <w:pStyle w:val="a5"/>
        <w:spacing w:before="0" w:beforeAutospacing="0" w:after="0" w:afterAutospacing="0" w:line="288" w:lineRule="auto"/>
        <w:ind w:firstLine="709"/>
        <w:jc w:val="both"/>
        <w:rPr>
          <w:sz w:val="28"/>
          <w:szCs w:val="28"/>
        </w:rPr>
      </w:pPr>
      <w:r w:rsidRPr="00DA5994">
        <w:rPr>
          <w:sz w:val="28"/>
          <w:szCs w:val="28"/>
        </w:rPr>
        <w:t>И наоборот: гражданин, никогда не состоявший на учете в психоневрологическим диспансере, может не понимать значения своих действий и быть неспособным руководить ими. Определить грань состояния такого гражданина, при которой совершение сделки возможно либо невозможно, для нотариуса, не обладающего достаточными медицинскими знаниями и вдобавок не располагающего специальными методиками для этого, естественно, далеко не всегда реально.</w:t>
      </w:r>
    </w:p>
    <w:p w:rsidR="008B4880" w:rsidRPr="009A1020" w:rsidRDefault="008B4880" w:rsidP="00E564A4">
      <w:pPr>
        <w:pStyle w:val="a5"/>
        <w:spacing w:before="0" w:beforeAutospacing="0" w:after="0" w:afterAutospacing="0" w:line="288" w:lineRule="auto"/>
        <w:ind w:firstLine="540"/>
        <w:jc w:val="both"/>
        <w:rPr>
          <w:b/>
          <w:sz w:val="28"/>
          <w:szCs w:val="28"/>
        </w:rPr>
      </w:pPr>
      <w:r w:rsidRPr="009A1020">
        <w:rPr>
          <w:b/>
          <w:sz w:val="28"/>
          <w:szCs w:val="28"/>
        </w:rPr>
        <w:t xml:space="preserve">В соответствии с </w:t>
      </w:r>
      <w:hyperlink r:id="rId14" w:history="1">
        <w:r w:rsidRPr="009A1020">
          <w:rPr>
            <w:rStyle w:val="a6"/>
            <w:b/>
            <w:color w:val="auto"/>
            <w:sz w:val="28"/>
            <w:szCs w:val="28"/>
            <w:u w:val="none"/>
          </w:rPr>
          <w:t>п. 1 ст. 177</w:t>
        </w:r>
      </w:hyperlink>
      <w:r w:rsidRPr="009A1020">
        <w:rPr>
          <w:b/>
          <w:sz w:val="28"/>
          <w:szCs w:val="28"/>
        </w:rPr>
        <w:t xml:space="preserve">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B4880" w:rsidRPr="009A1020" w:rsidRDefault="008B4880" w:rsidP="00E564A4">
      <w:pPr>
        <w:pStyle w:val="a5"/>
        <w:spacing w:before="0" w:beforeAutospacing="0" w:after="0" w:afterAutospacing="0" w:line="288" w:lineRule="auto"/>
        <w:ind w:firstLine="540"/>
        <w:jc w:val="both"/>
        <w:rPr>
          <w:b/>
          <w:sz w:val="28"/>
          <w:szCs w:val="28"/>
        </w:rPr>
      </w:pPr>
      <w:r w:rsidRPr="00E564A4">
        <w:rPr>
          <w:sz w:val="28"/>
          <w:szCs w:val="28"/>
        </w:rPr>
        <w:lastRenderedPageBreak/>
        <w:t xml:space="preserve">Следовательно, основание недействительности сделки, предусмотренное в указанной норме, </w:t>
      </w:r>
      <w:r w:rsidRPr="009279A8">
        <w:rPr>
          <w:b/>
          <w:sz w:val="28"/>
          <w:szCs w:val="28"/>
        </w:rPr>
        <w:t>связано с пороком воли,</w:t>
      </w:r>
      <w:r w:rsidRPr="00E564A4">
        <w:rPr>
          <w:sz w:val="28"/>
          <w:szCs w:val="28"/>
        </w:rPr>
        <w:t xml:space="preserve"> вследствие чего сделка, совершенная гражданином, находившимся в момент ее совершения в таком состоянии, </w:t>
      </w:r>
      <w:r w:rsidRPr="009A1020">
        <w:rPr>
          <w:b/>
          <w:sz w:val="28"/>
          <w:szCs w:val="28"/>
        </w:rPr>
        <w:t>когда он не был способен понимать значение своих действий или руководить ими, не может рассматриваться в качестве сделки, совершенной по его воле.</w:t>
      </w:r>
    </w:p>
    <w:p w:rsidR="008B4880" w:rsidRPr="00E564A4" w:rsidRDefault="008B4880" w:rsidP="00E564A4">
      <w:pPr>
        <w:pStyle w:val="a5"/>
        <w:spacing w:before="0" w:beforeAutospacing="0" w:after="0" w:afterAutospacing="0" w:line="288" w:lineRule="auto"/>
        <w:ind w:firstLine="540"/>
        <w:jc w:val="both"/>
        <w:rPr>
          <w:sz w:val="28"/>
          <w:szCs w:val="28"/>
        </w:rPr>
      </w:pPr>
      <w:r w:rsidRPr="00E564A4">
        <w:rPr>
          <w:sz w:val="28"/>
          <w:szCs w:val="28"/>
        </w:rPr>
        <w:t>При этом не имеет правового значения дееспособность лица, поскольку тот факт, что лицо обладает полной дееспособностью, не исключает наличия порока его воли при совершении сделки.</w:t>
      </w:r>
    </w:p>
    <w:p w:rsidR="008B4880" w:rsidRPr="009A1020" w:rsidRDefault="008B4880" w:rsidP="00E564A4">
      <w:pPr>
        <w:pStyle w:val="a5"/>
        <w:spacing w:before="0" w:beforeAutospacing="0" w:after="0" w:afterAutospacing="0" w:line="288" w:lineRule="auto"/>
        <w:ind w:firstLine="540"/>
        <w:jc w:val="both"/>
        <w:rPr>
          <w:b/>
          <w:sz w:val="28"/>
          <w:szCs w:val="28"/>
        </w:rPr>
      </w:pPr>
      <w:r w:rsidRPr="00E564A4">
        <w:rPr>
          <w:sz w:val="28"/>
          <w:szCs w:val="28"/>
        </w:rPr>
        <w:t xml:space="preserve">Таким образом, юридически значимым обстоятельством является </w:t>
      </w:r>
      <w:r w:rsidRPr="009A1020">
        <w:rPr>
          <w:b/>
          <w:sz w:val="28"/>
          <w:szCs w:val="28"/>
        </w:rPr>
        <w:t>установление психического состояния лица в момент заключения сделки.</w:t>
      </w:r>
    </w:p>
    <w:p w:rsidR="008B4880" w:rsidRPr="009A1020" w:rsidRDefault="008B4880" w:rsidP="00E564A4">
      <w:pPr>
        <w:spacing w:after="0" w:line="288" w:lineRule="auto"/>
        <w:ind w:firstLine="709"/>
        <w:rPr>
          <w:b/>
          <w:sz w:val="28"/>
          <w:szCs w:val="28"/>
        </w:rPr>
      </w:pPr>
    </w:p>
    <w:p w:rsidR="00E564A4" w:rsidRPr="00C01E00" w:rsidRDefault="00241C97" w:rsidP="00C01E00">
      <w:pPr>
        <w:spacing w:after="0" w:line="276" w:lineRule="auto"/>
        <w:ind w:firstLine="709"/>
        <w:jc w:val="both"/>
        <w:rPr>
          <w:rFonts w:ascii="Times New Roman" w:hAnsi="Times New Roman" w:cs="Times New Roman"/>
          <w:sz w:val="28"/>
          <w:szCs w:val="28"/>
        </w:rPr>
      </w:pPr>
      <w:r w:rsidRPr="000C34FA">
        <w:rPr>
          <w:rFonts w:ascii="Times New Roman" w:hAnsi="Times New Roman" w:cs="Times New Roman"/>
          <w:b/>
          <w:sz w:val="28"/>
          <w:szCs w:val="28"/>
          <w:highlight w:val="yellow"/>
        </w:rPr>
        <w:t>Должностным лицам</w:t>
      </w:r>
      <w:r w:rsidRPr="00241C97">
        <w:rPr>
          <w:rFonts w:ascii="Times New Roman" w:hAnsi="Times New Roman" w:cs="Times New Roman"/>
          <w:sz w:val="28"/>
          <w:szCs w:val="28"/>
        </w:rPr>
        <w:t>, совершающим нотариаль</w:t>
      </w:r>
      <w:r w:rsidR="00C01E00">
        <w:rPr>
          <w:rFonts w:ascii="Times New Roman" w:hAnsi="Times New Roman" w:cs="Times New Roman"/>
          <w:sz w:val="28"/>
          <w:szCs w:val="28"/>
        </w:rPr>
        <w:t xml:space="preserve">ные действия, следует учитывать положения </w:t>
      </w:r>
      <w:r w:rsidR="00C01E00" w:rsidRPr="00C01E00">
        <w:rPr>
          <w:rFonts w:ascii="Times New Roman" w:hAnsi="Times New Roman" w:cs="Times New Roman"/>
          <w:color w:val="FF0000"/>
          <w:sz w:val="28"/>
          <w:szCs w:val="28"/>
        </w:rPr>
        <w:t>Инструкции о порядке совершения нотариальных действий должностными лицами местного самоуправления, утв. приказом Минюста России от 07.02.2020 № 16 (далее – Инструкция)</w:t>
      </w:r>
      <w:r w:rsidR="00C01E00">
        <w:rPr>
          <w:rFonts w:ascii="Times New Roman" w:hAnsi="Times New Roman" w:cs="Times New Roman"/>
          <w:color w:val="FF0000"/>
          <w:sz w:val="28"/>
          <w:szCs w:val="28"/>
        </w:rPr>
        <w:t>.</w:t>
      </w:r>
    </w:p>
    <w:p w:rsidR="009E5396" w:rsidRPr="00D45A63" w:rsidRDefault="00C01E00" w:rsidP="00A059DC">
      <w:pPr>
        <w:pStyle w:val="a5"/>
        <w:spacing w:before="0" w:beforeAutospacing="0" w:after="0" w:afterAutospacing="0" w:line="276" w:lineRule="auto"/>
        <w:ind w:firstLine="540"/>
        <w:jc w:val="both"/>
        <w:rPr>
          <w:sz w:val="28"/>
          <w:szCs w:val="28"/>
        </w:rPr>
      </w:pPr>
      <w:r>
        <w:rPr>
          <w:color w:val="FF0000"/>
          <w:sz w:val="28"/>
          <w:szCs w:val="28"/>
        </w:rPr>
        <w:t>П</w:t>
      </w:r>
      <w:r w:rsidR="00A059DC" w:rsidRPr="00A059DC">
        <w:rPr>
          <w:color w:val="FF0000"/>
          <w:sz w:val="28"/>
          <w:szCs w:val="28"/>
        </w:rPr>
        <w:t>ункт</w:t>
      </w:r>
      <w:r w:rsidR="00241C97" w:rsidRPr="00A059DC">
        <w:rPr>
          <w:color w:val="FF0000"/>
          <w:sz w:val="28"/>
          <w:szCs w:val="28"/>
        </w:rPr>
        <w:t xml:space="preserve"> 11 </w:t>
      </w:r>
      <w:r>
        <w:rPr>
          <w:color w:val="FF0000"/>
          <w:sz w:val="28"/>
          <w:szCs w:val="28"/>
        </w:rPr>
        <w:t xml:space="preserve">Инструкции </w:t>
      </w:r>
      <w:r w:rsidR="009E5396" w:rsidRPr="006A7957">
        <w:rPr>
          <w:b/>
          <w:sz w:val="28"/>
          <w:szCs w:val="28"/>
        </w:rPr>
        <w:t>-</w:t>
      </w:r>
      <w:r w:rsidR="009E5396" w:rsidRPr="00D45A63">
        <w:rPr>
          <w:sz w:val="28"/>
          <w:szCs w:val="28"/>
        </w:rPr>
        <w:t xml:space="preserve"> При совершении нотариального действия должностное лицо местного самоуправления </w:t>
      </w:r>
      <w:r w:rsidR="009E5396" w:rsidRPr="006A7957">
        <w:rPr>
          <w:b/>
          <w:sz w:val="28"/>
          <w:szCs w:val="28"/>
        </w:rPr>
        <w:t>устанавливает личность</w:t>
      </w:r>
      <w:r w:rsidR="009E5396" w:rsidRPr="00D45A63">
        <w:rPr>
          <w:sz w:val="28"/>
          <w:szCs w:val="28"/>
        </w:rPr>
        <w:t xml:space="preserve"> обратившегося за совершением нотариального действия гражданина или представителя юридического лица и проверяет его место жительства.</w:t>
      </w:r>
    </w:p>
    <w:p w:rsidR="009E5396" w:rsidRPr="00D45A63" w:rsidRDefault="009E5396" w:rsidP="00A059DC">
      <w:pPr>
        <w:pStyle w:val="a5"/>
        <w:spacing w:before="0" w:beforeAutospacing="0" w:after="0" w:afterAutospacing="0" w:line="276" w:lineRule="auto"/>
        <w:ind w:firstLine="540"/>
        <w:jc w:val="both"/>
        <w:rPr>
          <w:sz w:val="28"/>
          <w:szCs w:val="28"/>
        </w:rPr>
      </w:pPr>
      <w:r w:rsidRPr="00D45A63">
        <w:rPr>
          <w:sz w:val="28"/>
          <w:szCs w:val="28"/>
        </w:rPr>
        <w:t xml:space="preserve">Должностное лицо местного самоуправления </w:t>
      </w:r>
      <w:r w:rsidRPr="006A7957">
        <w:rPr>
          <w:b/>
          <w:sz w:val="28"/>
          <w:szCs w:val="28"/>
        </w:rPr>
        <w:t>устанавливает личность представителя лица,</w:t>
      </w:r>
      <w:r w:rsidRPr="00D45A63">
        <w:rPr>
          <w:sz w:val="28"/>
          <w:szCs w:val="28"/>
        </w:rPr>
        <w:t xml:space="preserve">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D45A63">
        <w:rPr>
          <w:sz w:val="28"/>
          <w:szCs w:val="28"/>
        </w:rPr>
        <w:t>сурдопереводчика</w:t>
      </w:r>
      <w:proofErr w:type="spellEnd"/>
      <w:r w:rsidRPr="00D45A63">
        <w:rPr>
          <w:sz w:val="28"/>
          <w:szCs w:val="28"/>
        </w:rPr>
        <w:t>.</w:t>
      </w:r>
    </w:p>
    <w:p w:rsidR="006A7957" w:rsidRDefault="006A7957" w:rsidP="00A059DC">
      <w:pPr>
        <w:pStyle w:val="a5"/>
        <w:spacing w:before="0" w:beforeAutospacing="0" w:after="0" w:afterAutospacing="0" w:line="276" w:lineRule="auto"/>
        <w:ind w:firstLine="540"/>
        <w:jc w:val="both"/>
        <w:rPr>
          <w:sz w:val="28"/>
          <w:szCs w:val="28"/>
        </w:rPr>
      </w:pPr>
    </w:p>
    <w:p w:rsidR="009E5396" w:rsidRPr="00D45A63" w:rsidRDefault="006A7957" w:rsidP="00A059DC">
      <w:pPr>
        <w:pStyle w:val="a5"/>
        <w:spacing w:before="0" w:beforeAutospacing="0" w:after="0" w:afterAutospacing="0" w:line="276" w:lineRule="auto"/>
        <w:ind w:firstLine="540"/>
        <w:jc w:val="both"/>
        <w:rPr>
          <w:sz w:val="28"/>
          <w:szCs w:val="28"/>
        </w:rPr>
      </w:pPr>
      <w:r w:rsidRPr="006A7957">
        <w:rPr>
          <w:color w:val="FF0000"/>
          <w:sz w:val="28"/>
          <w:szCs w:val="28"/>
        </w:rPr>
        <w:t>Пункт</w:t>
      </w:r>
      <w:r w:rsidR="00241C97" w:rsidRPr="006A7957">
        <w:rPr>
          <w:color w:val="FF0000"/>
          <w:sz w:val="28"/>
          <w:szCs w:val="28"/>
        </w:rPr>
        <w:t xml:space="preserve"> 12 Инструкции</w:t>
      </w:r>
      <w:r w:rsidRPr="006A7957">
        <w:rPr>
          <w:color w:val="FF0000"/>
          <w:sz w:val="28"/>
          <w:szCs w:val="28"/>
        </w:rPr>
        <w:t xml:space="preserve"> </w:t>
      </w:r>
      <w:r>
        <w:rPr>
          <w:sz w:val="28"/>
          <w:szCs w:val="28"/>
        </w:rPr>
        <w:t xml:space="preserve">- </w:t>
      </w:r>
      <w:r w:rsidR="009E5396" w:rsidRPr="00A059DC">
        <w:rPr>
          <w:b/>
          <w:sz w:val="28"/>
          <w:szCs w:val="28"/>
        </w:rPr>
        <w:t>Установление личности</w:t>
      </w:r>
      <w:r w:rsidR="009E5396" w:rsidRPr="00D45A63">
        <w:rPr>
          <w:sz w:val="28"/>
          <w:szCs w:val="28"/>
        </w:rPr>
        <w:t xml:space="preserve"> должно производиться на основании:</w:t>
      </w:r>
    </w:p>
    <w:p w:rsidR="009E5396" w:rsidRPr="00D45A63" w:rsidRDefault="009E5396" w:rsidP="00A059DC">
      <w:pPr>
        <w:pStyle w:val="a5"/>
        <w:spacing w:before="0" w:beforeAutospacing="0" w:after="0" w:afterAutospacing="0" w:line="276" w:lineRule="auto"/>
        <w:ind w:firstLine="540"/>
        <w:jc w:val="both"/>
        <w:rPr>
          <w:sz w:val="28"/>
          <w:szCs w:val="28"/>
        </w:rPr>
      </w:pPr>
      <w:r w:rsidRPr="00D45A63">
        <w:rPr>
          <w:sz w:val="28"/>
          <w:szCs w:val="28"/>
        </w:rPr>
        <w:t>1) паспорта гражданина Российской Федерации;</w:t>
      </w:r>
    </w:p>
    <w:p w:rsidR="009E5396" w:rsidRPr="00D45A63" w:rsidRDefault="009E5396" w:rsidP="00A059DC">
      <w:pPr>
        <w:pStyle w:val="a5"/>
        <w:spacing w:before="0" w:beforeAutospacing="0" w:after="0" w:afterAutospacing="0" w:line="276" w:lineRule="auto"/>
        <w:ind w:firstLine="540"/>
        <w:jc w:val="both"/>
        <w:rPr>
          <w:sz w:val="28"/>
          <w:szCs w:val="28"/>
        </w:rPr>
      </w:pPr>
      <w:r w:rsidRPr="00D45A63">
        <w:rPr>
          <w:sz w:val="28"/>
          <w:szCs w:val="28"/>
        </w:rPr>
        <w:t>2) временного удостоверения личности гражданина Российской Федерации (в период оформления паспорта гражданина Российской Федерации);</w:t>
      </w:r>
    </w:p>
    <w:p w:rsidR="009E5396" w:rsidRPr="00D45A63" w:rsidRDefault="009E5396" w:rsidP="00A059DC">
      <w:pPr>
        <w:pStyle w:val="a5"/>
        <w:spacing w:before="0" w:beforeAutospacing="0" w:after="0" w:afterAutospacing="0" w:line="276" w:lineRule="auto"/>
        <w:ind w:firstLine="540"/>
        <w:jc w:val="both"/>
        <w:rPr>
          <w:sz w:val="28"/>
          <w:szCs w:val="28"/>
        </w:rPr>
      </w:pPr>
      <w:r w:rsidRPr="00D45A63">
        <w:rPr>
          <w:sz w:val="28"/>
          <w:szCs w:val="28"/>
        </w:rPr>
        <w:t>3) удостоверения личности или военного билета военно</w:t>
      </w:r>
      <w:r w:rsidR="00EE35B4">
        <w:rPr>
          <w:sz w:val="28"/>
          <w:szCs w:val="28"/>
        </w:rPr>
        <w:t>служащего</w:t>
      </w:r>
      <w:r w:rsidRPr="00D45A63">
        <w:rPr>
          <w:sz w:val="28"/>
          <w:szCs w:val="28"/>
        </w:rPr>
        <w:t>;</w:t>
      </w:r>
    </w:p>
    <w:p w:rsidR="009E5396" w:rsidRPr="00D45A63" w:rsidRDefault="009E5396" w:rsidP="00A059DC">
      <w:pPr>
        <w:pStyle w:val="a5"/>
        <w:spacing w:before="0" w:beforeAutospacing="0" w:after="0" w:afterAutospacing="0" w:line="276" w:lineRule="auto"/>
        <w:ind w:firstLine="540"/>
        <w:jc w:val="both"/>
        <w:rPr>
          <w:sz w:val="28"/>
          <w:szCs w:val="28"/>
        </w:rPr>
      </w:pPr>
      <w:r w:rsidRPr="00D45A63">
        <w:rPr>
          <w:sz w:val="28"/>
          <w:szCs w:val="28"/>
        </w:rPr>
        <w:t>4) паспорта гражданина Российской Федерации, удостоверяющего личность гражданина Российской Федерации за пределами Российской Федерации;</w:t>
      </w:r>
      <w:r w:rsidR="00A059DC">
        <w:rPr>
          <w:sz w:val="28"/>
          <w:szCs w:val="28"/>
        </w:rPr>
        <w:t xml:space="preserve"> и т.д.</w:t>
      </w:r>
    </w:p>
    <w:p w:rsidR="009E5396" w:rsidRDefault="009E5396" w:rsidP="00A059DC">
      <w:pPr>
        <w:pStyle w:val="a5"/>
        <w:spacing w:before="0" w:beforeAutospacing="0" w:after="0" w:afterAutospacing="0" w:line="276" w:lineRule="auto"/>
        <w:ind w:firstLine="540"/>
        <w:jc w:val="both"/>
        <w:rPr>
          <w:sz w:val="28"/>
          <w:szCs w:val="28"/>
        </w:rPr>
      </w:pPr>
      <w:r w:rsidRPr="00D45A63">
        <w:rPr>
          <w:sz w:val="28"/>
          <w:szCs w:val="28"/>
        </w:rPr>
        <w:lastRenderedPageBreak/>
        <w:t xml:space="preserve">Данные о личности несовершеннолетнего гражданина Российской Федерации, не достигшего четырнадцати лет, устанавливаются по </w:t>
      </w:r>
      <w:r w:rsidRPr="00A059DC">
        <w:rPr>
          <w:b/>
          <w:sz w:val="28"/>
          <w:szCs w:val="28"/>
        </w:rPr>
        <w:t>свидетельству о рождении</w:t>
      </w:r>
      <w:r w:rsidRPr="00D45A63">
        <w:rPr>
          <w:sz w:val="28"/>
          <w:szCs w:val="28"/>
        </w:rPr>
        <w:t>, предъявляемому его законными представителями.</w:t>
      </w:r>
    </w:p>
    <w:p w:rsidR="00AB76E8" w:rsidRPr="00D45A63" w:rsidRDefault="00AB76E8" w:rsidP="00A059DC">
      <w:pPr>
        <w:pStyle w:val="a5"/>
        <w:spacing w:before="0" w:beforeAutospacing="0" w:after="0" w:afterAutospacing="0" w:line="276" w:lineRule="auto"/>
        <w:ind w:firstLine="540"/>
        <w:jc w:val="both"/>
        <w:rPr>
          <w:sz w:val="28"/>
          <w:szCs w:val="28"/>
        </w:rPr>
      </w:pPr>
    </w:p>
    <w:p w:rsidR="00241C97" w:rsidRPr="0074356E" w:rsidRDefault="0074356E" w:rsidP="00AB76E8">
      <w:pPr>
        <w:spacing w:after="0" w:line="288" w:lineRule="auto"/>
        <w:ind w:firstLine="540"/>
        <w:jc w:val="both"/>
        <w:rPr>
          <w:rFonts w:ascii="Times New Roman" w:hAnsi="Times New Roman" w:cs="Times New Roman"/>
          <w:color w:val="FF0000"/>
          <w:sz w:val="28"/>
          <w:szCs w:val="28"/>
        </w:rPr>
      </w:pPr>
      <w:r w:rsidRPr="00A67EB3">
        <w:rPr>
          <w:rFonts w:ascii="Times New Roman" w:hAnsi="Times New Roman" w:cs="Times New Roman"/>
          <w:b/>
          <w:color w:val="FF0000"/>
          <w:sz w:val="28"/>
          <w:szCs w:val="28"/>
        </w:rPr>
        <w:t>По установлению личности</w:t>
      </w:r>
      <w:r w:rsidRPr="0074356E">
        <w:rPr>
          <w:rFonts w:ascii="Times New Roman" w:hAnsi="Times New Roman" w:cs="Times New Roman"/>
          <w:color w:val="FF0000"/>
          <w:sz w:val="28"/>
          <w:szCs w:val="28"/>
        </w:rPr>
        <w:t xml:space="preserve"> у</w:t>
      </w:r>
      <w:r w:rsidR="00AB76E8" w:rsidRPr="0074356E">
        <w:rPr>
          <w:rFonts w:ascii="Times New Roman" w:hAnsi="Times New Roman" w:cs="Times New Roman"/>
          <w:color w:val="FF0000"/>
          <w:sz w:val="28"/>
          <w:szCs w:val="28"/>
        </w:rPr>
        <w:t xml:space="preserve"> должностного лица имеется возможность:</w:t>
      </w:r>
    </w:p>
    <w:p w:rsidR="00BE7119" w:rsidRDefault="00AB76E8" w:rsidP="00BE7119">
      <w:pPr>
        <w:pStyle w:val="a5"/>
        <w:spacing w:before="0" w:beforeAutospacing="0" w:after="0" w:afterAutospacing="0" w:line="276" w:lineRule="auto"/>
        <w:ind w:firstLine="539"/>
        <w:jc w:val="both"/>
        <w:rPr>
          <w:sz w:val="28"/>
          <w:szCs w:val="28"/>
        </w:rPr>
      </w:pPr>
      <w:r>
        <w:rPr>
          <w:sz w:val="28"/>
          <w:szCs w:val="28"/>
        </w:rPr>
        <w:t xml:space="preserve">- </w:t>
      </w:r>
      <w:r w:rsidRPr="00AB76E8">
        <w:rPr>
          <w:b/>
          <w:sz w:val="28"/>
          <w:szCs w:val="28"/>
        </w:rPr>
        <w:t xml:space="preserve">визуально проверить документ, удостоверяющий личность на предмет его </w:t>
      </w:r>
      <w:r w:rsidR="00BE7119">
        <w:rPr>
          <w:b/>
          <w:sz w:val="28"/>
          <w:szCs w:val="28"/>
        </w:rPr>
        <w:t>пригодности, целостности</w:t>
      </w:r>
      <w:r w:rsidRPr="00AB76E8">
        <w:rPr>
          <w:b/>
          <w:sz w:val="28"/>
          <w:szCs w:val="28"/>
        </w:rPr>
        <w:t xml:space="preserve"> и действительности</w:t>
      </w:r>
      <w:r>
        <w:rPr>
          <w:sz w:val="28"/>
          <w:szCs w:val="28"/>
        </w:rPr>
        <w:t xml:space="preserve"> (</w:t>
      </w:r>
      <w:r w:rsidR="00BE7119">
        <w:rPr>
          <w:sz w:val="28"/>
          <w:szCs w:val="28"/>
        </w:rPr>
        <w:t xml:space="preserve">обязательно наличие </w:t>
      </w:r>
      <w:r w:rsidR="00BE7119" w:rsidRPr="00BE7119">
        <w:rPr>
          <w:b/>
          <w:sz w:val="28"/>
          <w:szCs w:val="28"/>
        </w:rPr>
        <w:t>элементов защиты</w:t>
      </w:r>
      <w:r w:rsidR="00BE7119">
        <w:rPr>
          <w:sz w:val="28"/>
          <w:szCs w:val="28"/>
        </w:rPr>
        <w:t xml:space="preserve">, </w:t>
      </w:r>
      <w:r>
        <w:rPr>
          <w:sz w:val="28"/>
          <w:szCs w:val="28"/>
        </w:rPr>
        <w:t xml:space="preserve">не должно быть лишних отметок, надписей, изображений, отпечатков пальцев, </w:t>
      </w:r>
      <w:r w:rsidR="00BE7119">
        <w:rPr>
          <w:sz w:val="28"/>
          <w:szCs w:val="28"/>
        </w:rPr>
        <w:t xml:space="preserve">обязательно </w:t>
      </w:r>
      <w:r w:rsidRPr="00BE7119">
        <w:rPr>
          <w:b/>
          <w:sz w:val="28"/>
          <w:szCs w:val="28"/>
        </w:rPr>
        <w:t>наличие всех страниц</w:t>
      </w:r>
      <w:r>
        <w:rPr>
          <w:sz w:val="28"/>
          <w:szCs w:val="28"/>
        </w:rPr>
        <w:t xml:space="preserve">, </w:t>
      </w:r>
      <w:r w:rsidRPr="00BE7119">
        <w:rPr>
          <w:b/>
          <w:sz w:val="28"/>
          <w:szCs w:val="28"/>
        </w:rPr>
        <w:t>своевременная замена</w:t>
      </w:r>
      <w:r>
        <w:rPr>
          <w:sz w:val="28"/>
          <w:szCs w:val="28"/>
        </w:rPr>
        <w:t xml:space="preserve"> паспорта по достижению возраста </w:t>
      </w:r>
      <w:r w:rsidR="00BE7119">
        <w:rPr>
          <w:sz w:val="28"/>
          <w:szCs w:val="28"/>
        </w:rPr>
        <w:t xml:space="preserve">20 и 45 лет </w:t>
      </w:r>
      <w:r w:rsidR="009A1020">
        <w:rPr>
          <w:sz w:val="28"/>
          <w:szCs w:val="28"/>
        </w:rPr>
        <w:br/>
      </w:r>
      <w:r w:rsidRPr="00BE7119">
        <w:rPr>
          <w:sz w:val="28"/>
          <w:szCs w:val="28"/>
        </w:rPr>
        <w:t>(</w:t>
      </w:r>
      <w:r w:rsidR="00BE7119" w:rsidRPr="00BE7119">
        <w:rPr>
          <w:sz w:val="28"/>
          <w:szCs w:val="28"/>
        </w:rPr>
        <w:t xml:space="preserve">см. </w:t>
      </w:r>
      <w:hyperlink r:id="rId15" w:history="1">
        <w:r w:rsidR="00BE7119" w:rsidRPr="00BE7119">
          <w:rPr>
            <w:iCs/>
            <w:sz w:val="28"/>
            <w:szCs w:val="28"/>
          </w:rPr>
          <w:t>Постановление</w:t>
        </w:r>
      </w:hyperlink>
      <w:r w:rsidR="00BE7119" w:rsidRPr="00BE7119">
        <w:rPr>
          <w:iCs/>
          <w:sz w:val="28"/>
          <w:szCs w:val="28"/>
        </w:rPr>
        <w:t xml:space="preserve"> Правительства РФ от 15.07.2021 № 1205 </w:t>
      </w:r>
      <w:r w:rsidR="00BE7119" w:rsidRPr="00BE7119">
        <w:rPr>
          <w:sz w:val="28"/>
          <w:szCs w:val="28"/>
        </w:rPr>
        <w:t xml:space="preserve">«О внесении изменений в постановление Правительства Российской Федерации от 8 июля 1997 г. № 828 и признании утратившими силу отдельных положений актов Правительства Российской Федерации»: паспорт, подлежащий замене в связи с достижением гражданином 20-летнего и 45-летнего возраста, является действительным до оформления нового паспорта, </w:t>
      </w:r>
      <w:r w:rsidR="00BE7119" w:rsidRPr="009A1020">
        <w:rPr>
          <w:b/>
          <w:sz w:val="28"/>
          <w:szCs w:val="28"/>
        </w:rPr>
        <w:t>но не более чем 90 дней после дня возникновения указанных обстоятельств)</w:t>
      </w:r>
      <w:r w:rsidR="00BE7119">
        <w:rPr>
          <w:sz w:val="28"/>
          <w:szCs w:val="28"/>
        </w:rPr>
        <w:t>;</w:t>
      </w:r>
    </w:p>
    <w:p w:rsidR="00BE7119" w:rsidRDefault="00BE7119" w:rsidP="00BE7119">
      <w:pPr>
        <w:pStyle w:val="a5"/>
        <w:spacing w:before="0" w:beforeAutospacing="0" w:after="0" w:afterAutospacing="0" w:line="276" w:lineRule="auto"/>
        <w:ind w:firstLine="539"/>
        <w:jc w:val="both"/>
        <w:rPr>
          <w:b/>
          <w:bCs/>
          <w:sz w:val="28"/>
          <w:szCs w:val="28"/>
        </w:rPr>
      </w:pPr>
      <w:r>
        <w:rPr>
          <w:sz w:val="28"/>
          <w:szCs w:val="28"/>
        </w:rPr>
        <w:t xml:space="preserve">- </w:t>
      </w:r>
      <w:r w:rsidRPr="00170CC1">
        <w:rPr>
          <w:b/>
          <w:sz w:val="28"/>
          <w:szCs w:val="28"/>
        </w:rPr>
        <w:t>проверить действительность паспорта на сайте МВД</w:t>
      </w:r>
      <w:r>
        <w:rPr>
          <w:sz w:val="28"/>
          <w:szCs w:val="28"/>
        </w:rPr>
        <w:t xml:space="preserve"> </w:t>
      </w:r>
      <w:r w:rsidR="00170CC1">
        <w:rPr>
          <w:sz w:val="28"/>
          <w:szCs w:val="28"/>
        </w:rPr>
        <w:t xml:space="preserve">с использованием сервиса </w:t>
      </w:r>
      <w:r>
        <w:rPr>
          <w:sz w:val="28"/>
          <w:szCs w:val="28"/>
        </w:rPr>
        <w:t>«</w:t>
      </w:r>
      <w:r w:rsidRPr="00BE7119">
        <w:rPr>
          <w:b/>
          <w:bCs/>
          <w:sz w:val="28"/>
          <w:szCs w:val="28"/>
        </w:rPr>
        <w:t>Проверка по списку недействительных российских паспортов</w:t>
      </w:r>
      <w:r>
        <w:rPr>
          <w:b/>
          <w:bCs/>
          <w:sz w:val="28"/>
          <w:szCs w:val="28"/>
        </w:rPr>
        <w:t>» по серии и номеру, без ФИО</w:t>
      </w:r>
      <w:r w:rsidR="00170CC1">
        <w:rPr>
          <w:b/>
          <w:bCs/>
          <w:sz w:val="28"/>
          <w:szCs w:val="28"/>
        </w:rPr>
        <w:t>;</w:t>
      </w:r>
    </w:p>
    <w:p w:rsidR="00170CC1" w:rsidRPr="00BE7119" w:rsidRDefault="00E560F4" w:rsidP="00E560F4">
      <w:pPr>
        <w:pStyle w:val="a5"/>
        <w:spacing w:before="0" w:beforeAutospacing="0" w:after="0" w:afterAutospacing="0" w:line="276" w:lineRule="auto"/>
        <w:ind w:firstLine="539"/>
        <w:jc w:val="both"/>
        <w:rPr>
          <w:b/>
          <w:bCs/>
          <w:sz w:val="28"/>
          <w:szCs w:val="28"/>
        </w:rPr>
      </w:pPr>
      <w:r>
        <w:rPr>
          <w:b/>
          <w:bCs/>
          <w:sz w:val="28"/>
          <w:szCs w:val="28"/>
        </w:rPr>
        <w:t>- при наличии</w:t>
      </w:r>
      <w:r w:rsidR="00170CC1">
        <w:rPr>
          <w:b/>
          <w:bCs/>
          <w:sz w:val="28"/>
          <w:szCs w:val="28"/>
        </w:rPr>
        <w:t xml:space="preserve"> </w:t>
      </w:r>
      <w:r w:rsidRPr="004C2029">
        <w:rPr>
          <w:b/>
          <w:sz w:val="28"/>
          <w:szCs w:val="28"/>
        </w:rPr>
        <w:t>оборудования для проверки действительности паспортов</w:t>
      </w:r>
      <w:r w:rsidRPr="001C6AFC">
        <w:rPr>
          <w:sz w:val="28"/>
          <w:szCs w:val="28"/>
        </w:rPr>
        <w:t xml:space="preserve"> (см. приказ МВД России от 13.06.2019 № 382 </w:t>
      </w:r>
      <w:r w:rsidRPr="001C6AFC">
        <w:rPr>
          <w:sz w:val="28"/>
          <w:szCs w:val="28"/>
        </w:rPr>
        <w:br/>
        <w:t>«Об утверждении Требований к специальным техническим и программно-техническим средствам, позволяющим нотариусу удостовериться в подлинности документов, удостоверяющих личность гражданина, его представителя или представителя юридического лица, обратившихся за совершением нотариального действия»</w:t>
      </w:r>
      <w:r>
        <w:rPr>
          <w:sz w:val="28"/>
          <w:szCs w:val="28"/>
        </w:rPr>
        <w:t>) проверить действительность паспорта (люминесценция, лазерные гравировки, перфорация на листах документа и т.п.).</w:t>
      </w:r>
    </w:p>
    <w:p w:rsidR="00AB76E8" w:rsidRDefault="00AB76E8" w:rsidP="006A7957">
      <w:pPr>
        <w:pStyle w:val="a5"/>
        <w:spacing w:before="0" w:beforeAutospacing="0" w:after="0" w:afterAutospacing="0" w:line="276" w:lineRule="auto"/>
        <w:ind w:firstLine="540"/>
        <w:jc w:val="both"/>
        <w:rPr>
          <w:color w:val="FF0000"/>
          <w:sz w:val="28"/>
          <w:szCs w:val="28"/>
        </w:rPr>
      </w:pPr>
    </w:p>
    <w:p w:rsidR="009E5396" w:rsidRPr="00D45A63" w:rsidRDefault="006A7957" w:rsidP="006A7957">
      <w:pPr>
        <w:pStyle w:val="a5"/>
        <w:spacing w:before="0" w:beforeAutospacing="0" w:after="0" w:afterAutospacing="0" w:line="276" w:lineRule="auto"/>
        <w:ind w:firstLine="540"/>
        <w:jc w:val="both"/>
        <w:rPr>
          <w:sz w:val="28"/>
          <w:szCs w:val="28"/>
        </w:rPr>
      </w:pPr>
      <w:r w:rsidRPr="006A7957">
        <w:rPr>
          <w:color w:val="FF0000"/>
          <w:sz w:val="28"/>
          <w:szCs w:val="28"/>
        </w:rPr>
        <w:t>Пункт</w:t>
      </w:r>
      <w:r w:rsidR="00241C97" w:rsidRPr="006A7957">
        <w:rPr>
          <w:color w:val="FF0000"/>
          <w:sz w:val="28"/>
          <w:szCs w:val="28"/>
        </w:rPr>
        <w:t xml:space="preserve"> 13 Инструкции</w:t>
      </w:r>
      <w:r w:rsidR="009E5396" w:rsidRPr="006A7957">
        <w:rPr>
          <w:color w:val="FF0000"/>
          <w:sz w:val="28"/>
          <w:szCs w:val="28"/>
        </w:rPr>
        <w:t xml:space="preserve"> </w:t>
      </w:r>
      <w:r w:rsidR="009E5396" w:rsidRPr="00D45A63">
        <w:rPr>
          <w:sz w:val="28"/>
          <w:szCs w:val="28"/>
        </w:rPr>
        <w:t xml:space="preserve">- </w:t>
      </w:r>
      <w:r w:rsidR="009E5396" w:rsidRPr="006A7957">
        <w:rPr>
          <w:b/>
          <w:sz w:val="28"/>
          <w:szCs w:val="28"/>
        </w:rPr>
        <w:t>Полномочия законного представителя несовершеннолетнего</w:t>
      </w:r>
      <w:r w:rsidR="009E5396" w:rsidRPr="00D45A63">
        <w:rPr>
          <w:sz w:val="28"/>
          <w:szCs w:val="28"/>
        </w:rPr>
        <w:t xml:space="preserve"> или недееспособного лица нотариус устанавливает на основании:</w:t>
      </w:r>
    </w:p>
    <w:p w:rsidR="009E5396" w:rsidRPr="00D45A63" w:rsidRDefault="009E5396" w:rsidP="006A7957">
      <w:pPr>
        <w:pStyle w:val="a5"/>
        <w:spacing w:before="0" w:beforeAutospacing="0" w:after="0" w:afterAutospacing="0" w:line="276" w:lineRule="auto"/>
        <w:ind w:firstLine="540"/>
        <w:jc w:val="both"/>
        <w:rPr>
          <w:sz w:val="28"/>
          <w:szCs w:val="28"/>
        </w:rPr>
      </w:pPr>
      <w:r w:rsidRPr="00D45A63">
        <w:rPr>
          <w:sz w:val="28"/>
          <w:szCs w:val="28"/>
        </w:rPr>
        <w:t xml:space="preserve">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w:t>
      </w:r>
      <w:r w:rsidRPr="00D45A63">
        <w:rPr>
          <w:sz w:val="28"/>
          <w:szCs w:val="28"/>
        </w:rPr>
        <w:lastRenderedPageBreak/>
        <w:t>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9E5396" w:rsidRPr="00D45A63" w:rsidRDefault="009E5396" w:rsidP="006A7957">
      <w:pPr>
        <w:pStyle w:val="a5"/>
        <w:spacing w:before="0" w:beforeAutospacing="0" w:after="0" w:afterAutospacing="0" w:line="276" w:lineRule="auto"/>
        <w:ind w:firstLine="540"/>
        <w:jc w:val="both"/>
        <w:rPr>
          <w:sz w:val="28"/>
          <w:szCs w:val="28"/>
        </w:rPr>
      </w:pPr>
      <w:r w:rsidRPr="00D45A63">
        <w:rPr>
          <w:sz w:val="28"/>
          <w:szCs w:val="28"/>
        </w:rPr>
        <w:t>б) акта органа опеки и попечительства о назначении опекуна или попечителя;</w:t>
      </w:r>
    </w:p>
    <w:p w:rsidR="009E5396" w:rsidRPr="00D45A63" w:rsidRDefault="009E5396" w:rsidP="006A7957">
      <w:pPr>
        <w:pStyle w:val="a5"/>
        <w:spacing w:before="0" w:beforeAutospacing="0" w:after="0" w:afterAutospacing="0" w:line="276" w:lineRule="auto"/>
        <w:ind w:firstLine="540"/>
        <w:jc w:val="both"/>
        <w:rPr>
          <w:sz w:val="28"/>
          <w:szCs w:val="28"/>
        </w:rPr>
      </w:pPr>
      <w:r w:rsidRPr="00D45A63">
        <w:rPr>
          <w:sz w:val="28"/>
          <w:szCs w:val="28"/>
        </w:rPr>
        <w:t>в) документа о временном возложении исполнения обязанностей опекуна или попечителя на орган опеки и попечительства;</w:t>
      </w:r>
    </w:p>
    <w:p w:rsidR="009E5396" w:rsidRPr="00D45A63" w:rsidRDefault="009E5396" w:rsidP="006A7957">
      <w:pPr>
        <w:pStyle w:val="a5"/>
        <w:spacing w:before="0" w:beforeAutospacing="0" w:after="0" w:afterAutospacing="0" w:line="276" w:lineRule="auto"/>
        <w:ind w:firstLine="540"/>
        <w:jc w:val="both"/>
        <w:rPr>
          <w:sz w:val="28"/>
          <w:szCs w:val="28"/>
        </w:rPr>
      </w:pPr>
      <w:r w:rsidRPr="00D45A63">
        <w:rPr>
          <w:sz w:val="28"/>
          <w:szCs w:val="28"/>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9E5396" w:rsidRDefault="009E5396" w:rsidP="006A7957">
      <w:pPr>
        <w:pStyle w:val="a5"/>
        <w:spacing w:before="0" w:beforeAutospacing="0" w:after="0" w:afterAutospacing="0" w:line="276" w:lineRule="auto"/>
        <w:ind w:firstLine="540"/>
        <w:jc w:val="both"/>
        <w:rPr>
          <w:sz w:val="28"/>
          <w:szCs w:val="28"/>
        </w:rPr>
      </w:pPr>
      <w:r w:rsidRPr="00D45A63">
        <w:rPr>
          <w:sz w:val="28"/>
          <w:szCs w:val="28"/>
        </w:rPr>
        <w:t>д) документа иностранного государства, подтверждающего родственные отношения, опеку и попечительство.</w:t>
      </w:r>
    </w:p>
    <w:p w:rsidR="006A7957" w:rsidRDefault="006A7957" w:rsidP="006A7957">
      <w:pPr>
        <w:pStyle w:val="a5"/>
        <w:spacing w:before="0" w:beforeAutospacing="0" w:after="0" w:afterAutospacing="0" w:line="276" w:lineRule="auto"/>
        <w:ind w:firstLine="540"/>
        <w:jc w:val="both"/>
        <w:rPr>
          <w:sz w:val="28"/>
          <w:szCs w:val="28"/>
        </w:rPr>
      </w:pPr>
    </w:p>
    <w:p w:rsidR="006A7957" w:rsidRPr="006A7957" w:rsidRDefault="006A7957" w:rsidP="006A7957">
      <w:pPr>
        <w:pStyle w:val="a5"/>
        <w:spacing w:before="0" w:beforeAutospacing="0" w:after="0" w:afterAutospacing="0" w:line="276" w:lineRule="auto"/>
        <w:ind w:firstLine="540"/>
        <w:jc w:val="both"/>
        <w:rPr>
          <w:sz w:val="28"/>
          <w:szCs w:val="28"/>
        </w:rPr>
      </w:pPr>
      <w:r w:rsidRPr="006A7957">
        <w:rPr>
          <w:color w:val="FF0000"/>
          <w:sz w:val="28"/>
          <w:szCs w:val="28"/>
        </w:rPr>
        <w:t xml:space="preserve">Пункт 14 Инструкции </w:t>
      </w:r>
      <w:r>
        <w:rPr>
          <w:sz w:val="28"/>
          <w:szCs w:val="28"/>
        </w:rPr>
        <w:t xml:space="preserve">- </w:t>
      </w:r>
      <w:r w:rsidRPr="006A7957">
        <w:rPr>
          <w:sz w:val="28"/>
          <w:szCs w:val="28"/>
        </w:rPr>
        <w:t xml:space="preserve">При удостоверении доверенностей должностным лицом местного самоуправления осуществляется </w:t>
      </w:r>
      <w:r w:rsidRPr="006A7957">
        <w:rPr>
          <w:b/>
          <w:sz w:val="28"/>
          <w:szCs w:val="28"/>
        </w:rPr>
        <w:t>проверка дееспособности физических лиц, участвующих в совершении нотариального действия.</w:t>
      </w:r>
      <w:r w:rsidRPr="006A7957">
        <w:rPr>
          <w:sz w:val="28"/>
          <w:szCs w:val="28"/>
        </w:rPr>
        <w:t xml:space="preserve"> В случае удостоверения доверенности от имени юридического лица проверяются его правоспособность, а также полномочия его представителя.</w:t>
      </w:r>
    </w:p>
    <w:p w:rsidR="006A7957" w:rsidRPr="00D45A63" w:rsidRDefault="006A7957" w:rsidP="006A7957">
      <w:pPr>
        <w:pStyle w:val="a5"/>
        <w:spacing w:before="0" w:beforeAutospacing="0" w:after="0" w:afterAutospacing="0" w:line="276" w:lineRule="auto"/>
        <w:ind w:firstLine="540"/>
        <w:jc w:val="both"/>
        <w:rPr>
          <w:sz w:val="28"/>
          <w:szCs w:val="28"/>
        </w:rPr>
      </w:pPr>
    </w:p>
    <w:p w:rsidR="009E5396" w:rsidRPr="00C01E00" w:rsidRDefault="006A7957" w:rsidP="006A7957">
      <w:pPr>
        <w:pStyle w:val="a5"/>
        <w:spacing w:before="0" w:beforeAutospacing="0" w:after="0" w:afterAutospacing="0" w:line="276" w:lineRule="auto"/>
        <w:ind w:firstLine="540"/>
        <w:jc w:val="both"/>
        <w:rPr>
          <w:sz w:val="28"/>
          <w:szCs w:val="28"/>
        </w:rPr>
      </w:pPr>
      <w:r>
        <w:rPr>
          <w:color w:val="FF0000"/>
          <w:sz w:val="28"/>
          <w:szCs w:val="28"/>
        </w:rPr>
        <w:t>Пункт</w:t>
      </w:r>
      <w:r w:rsidR="00241C97" w:rsidRPr="006A7957">
        <w:rPr>
          <w:color w:val="FF0000"/>
          <w:sz w:val="28"/>
          <w:szCs w:val="28"/>
        </w:rPr>
        <w:t xml:space="preserve"> 15 Инструкции</w:t>
      </w:r>
      <w:r w:rsidR="009E5396" w:rsidRPr="006A7957">
        <w:rPr>
          <w:color w:val="FF0000"/>
          <w:sz w:val="28"/>
          <w:szCs w:val="28"/>
        </w:rPr>
        <w:t xml:space="preserve"> </w:t>
      </w:r>
      <w:r w:rsidR="009E5396" w:rsidRPr="00D45A63">
        <w:rPr>
          <w:sz w:val="28"/>
          <w:szCs w:val="28"/>
        </w:rPr>
        <w:t xml:space="preserve">- </w:t>
      </w:r>
      <w:r w:rsidR="009E5396" w:rsidRPr="006A7957">
        <w:rPr>
          <w:b/>
          <w:sz w:val="28"/>
          <w:szCs w:val="28"/>
        </w:rPr>
        <w:t>При проверке дееспособности гражданина</w:t>
      </w:r>
      <w:r w:rsidR="009E5396" w:rsidRPr="00D45A63">
        <w:rPr>
          <w:sz w:val="28"/>
          <w:szCs w:val="28"/>
        </w:rPr>
        <w:t xml:space="preserve"> должностное лицо местного самоуправления должно исходить из того, что в </w:t>
      </w:r>
      <w:r w:rsidR="009E5396" w:rsidRPr="00C01E00">
        <w:rPr>
          <w:sz w:val="28"/>
          <w:szCs w:val="28"/>
        </w:rPr>
        <w:t xml:space="preserve">соответствии с </w:t>
      </w:r>
      <w:hyperlink r:id="rId16" w:history="1">
        <w:r w:rsidR="009E5396" w:rsidRPr="00C01E00">
          <w:rPr>
            <w:rStyle w:val="a6"/>
            <w:color w:val="auto"/>
            <w:sz w:val="28"/>
            <w:szCs w:val="28"/>
            <w:u w:val="none"/>
          </w:rPr>
          <w:t>пунктами 1</w:t>
        </w:r>
      </w:hyperlink>
      <w:r w:rsidR="009E5396" w:rsidRPr="00C01E00">
        <w:rPr>
          <w:sz w:val="28"/>
          <w:szCs w:val="28"/>
        </w:rPr>
        <w:t xml:space="preserve"> и </w:t>
      </w:r>
      <w:hyperlink r:id="rId17" w:history="1">
        <w:r w:rsidR="009E5396" w:rsidRPr="00C01E00">
          <w:rPr>
            <w:rStyle w:val="a6"/>
            <w:color w:val="auto"/>
            <w:sz w:val="28"/>
            <w:szCs w:val="28"/>
            <w:u w:val="none"/>
          </w:rPr>
          <w:t>2 статьи 21</w:t>
        </w:r>
      </w:hyperlink>
      <w:r w:rsidR="009E5396" w:rsidRPr="00C01E00">
        <w:rPr>
          <w:sz w:val="28"/>
          <w:szCs w:val="28"/>
        </w:rPr>
        <w:t xml:space="preserve"> Гражданского кодекса Российской Федерации:</w:t>
      </w:r>
    </w:p>
    <w:p w:rsidR="009E5396" w:rsidRPr="00C01E00" w:rsidRDefault="009E5396" w:rsidP="006A7957">
      <w:pPr>
        <w:pStyle w:val="a5"/>
        <w:spacing w:before="0" w:beforeAutospacing="0" w:after="0" w:afterAutospacing="0" w:line="276" w:lineRule="auto"/>
        <w:ind w:firstLine="540"/>
        <w:jc w:val="both"/>
        <w:rPr>
          <w:sz w:val="28"/>
          <w:szCs w:val="28"/>
        </w:rPr>
      </w:pPr>
      <w:r w:rsidRPr="00C01E00">
        <w:rPr>
          <w:sz w:val="28"/>
          <w:szCs w:val="28"/>
        </w:rPr>
        <w:t xml:space="preserve">дееспособность гражданина возникает в полном объеме с наступлением совершеннолетия, то есть по достижении </w:t>
      </w:r>
      <w:r w:rsidRPr="00C01E00">
        <w:rPr>
          <w:b/>
          <w:sz w:val="28"/>
          <w:szCs w:val="28"/>
        </w:rPr>
        <w:t>восемнадцатилетнего возраста;</w:t>
      </w:r>
    </w:p>
    <w:p w:rsidR="002F68C8" w:rsidRPr="00C01E00" w:rsidRDefault="009E5396" w:rsidP="006A7957">
      <w:pPr>
        <w:pStyle w:val="a5"/>
        <w:spacing w:before="0" w:beforeAutospacing="0" w:after="0" w:afterAutospacing="0" w:line="276" w:lineRule="auto"/>
        <w:ind w:firstLine="540"/>
        <w:jc w:val="both"/>
        <w:rPr>
          <w:sz w:val="28"/>
          <w:szCs w:val="28"/>
        </w:rPr>
      </w:pPr>
      <w:r w:rsidRPr="00C01E00">
        <w:rPr>
          <w:sz w:val="28"/>
          <w:szCs w:val="28"/>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w:t>
      </w:r>
      <w:r w:rsidRPr="00C01E00">
        <w:rPr>
          <w:b/>
          <w:sz w:val="28"/>
          <w:szCs w:val="28"/>
        </w:rPr>
        <w:t>вступления в брак</w:t>
      </w:r>
      <w:r w:rsidRPr="00C01E00">
        <w:rPr>
          <w:sz w:val="28"/>
          <w:szCs w:val="28"/>
        </w:rPr>
        <w:t>;</w:t>
      </w:r>
    </w:p>
    <w:p w:rsidR="002F68C8" w:rsidRPr="00C01E00" w:rsidRDefault="009E5396" w:rsidP="006A7957">
      <w:pPr>
        <w:pStyle w:val="a5"/>
        <w:spacing w:before="0" w:beforeAutospacing="0" w:after="0" w:afterAutospacing="0" w:line="276" w:lineRule="auto"/>
        <w:ind w:firstLine="540"/>
        <w:jc w:val="both"/>
        <w:rPr>
          <w:sz w:val="28"/>
          <w:szCs w:val="28"/>
        </w:rPr>
      </w:pPr>
      <w:r w:rsidRPr="00C01E00">
        <w:rPr>
          <w:sz w:val="28"/>
          <w:szCs w:val="28"/>
        </w:rPr>
        <w:t xml:space="preserve"> несовершеннолетний, достигший шестнадцати лет, может быть объявлен полностью дееспособным, если он работает по трудовому договору, </w:t>
      </w:r>
      <w:r w:rsidRPr="00C01E00">
        <w:rPr>
          <w:sz w:val="28"/>
          <w:szCs w:val="28"/>
        </w:rPr>
        <w:lastRenderedPageBreak/>
        <w:t>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w:t>
      </w:r>
      <w:r w:rsidR="002F68C8" w:rsidRPr="00C01E00">
        <w:rPr>
          <w:sz w:val="28"/>
          <w:szCs w:val="28"/>
        </w:rPr>
        <w:t xml:space="preserve"> (</w:t>
      </w:r>
      <w:r w:rsidR="002F68C8" w:rsidRPr="00C01E00">
        <w:rPr>
          <w:b/>
          <w:sz w:val="28"/>
          <w:szCs w:val="28"/>
        </w:rPr>
        <w:t>эмансипация)</w:t>
      </w:r>
      <w:r w:rsidR="002F68C8" w:rsidRPr="00C01E00">
        <w:rPr>
          <w:sz w:val="28"/>
          <w:szCs w:val="28"/>
        </w:rPr>
        <w:t>.</w:t>
      </w:r>
      <w:r w:rsidRPr="00C01E00">
        <w:rPr>
          <w:sz w:val="28"/>
          <w:szCs w:val="28"/>
        </w:rPr>
        <w:t xml:space="preserve"> </w:t>
      </w:r>
    </w:p>
    <w:p w:rsidR="009E5396" w:rsidRPr="00C01E00" w:rsidRDefault="002F68C8" w:rsidP="006A7957">
      <w:pPr>
        <w:pStyle w:val="a5"/>
        <w:spacing w:before="0" w:beforeAutospacing="0" w:after="0" w:afterAutospacing="0" w:line="276" w:lineRule="auto"/>
        <w:ind w:firstLine="540"/>
        <w:jc w:val="both"/>
        <w:rPr>
          <w:sz w:val="28"/>
          <w:szCs w:val="28"/>
        </w:rPr>
      </w:pPr>
      <w:r w:rsidRPr="00C01E00">
        <w:rPr>
          <w:sz w:val="28"/>
          <w:szCs w:val="28"/>
        </w:rPr>
        <w:t>Д</w:t>
      </w:r>
      <w:r w:rsidR="009E5396" w:rsidRPr="00C01E00">
        <w:rPr>
          <w:sz w:val="28"/>
          <w:szCs w:val="28"/>
        </w:rPr>
        <w:t xml:space="preserve">ееспособность несовершеннолетних в возрасте от четырнадцати до восемнадцати лет определяется </w:t>
      </w:r>
      <w:hyperlink r:id="rId18" w:history="1">
        <w:r w:rsidR="009E5396" w:rsidRPr="00C01E00">
          <w:rPr>
            <w:rStyle w:val="a6"/>
            <w:color w:val="auto"/>
            <w:sz w:val="28"/>
            <w:szCs w:val="28"/>
            <w:u w:val="none"/>
          </w:rPr>
          <w:t>статьей 26</w:t>
        </w:r>
      </w:hyperlink>
      <w:r w:rsidR="009E5396" w:rsidRPr="00C01E00">
        <w:rPr>
          <w:sz w:val="28"/>
          <w:szCs w:val="28"/>
        </w:rPr>
        <w:t xml:space="preserve"> Гражданского кодекса Российской Федерации;</w:t>
      </w:r>
    </w:p>
    <w:p w:rsidR="009E5396" w:rsidRDefault="009E5396" w:rsidP="006A7957">
      <w:pPr>
        <w:pStyle w:val="a5"/>
        <w:spacing w:before="0" w:beforeAutospacing="0" w:after="0" w:afterAutospacing="0" w:line="276" w:lineRule="auto"/>
        <w:jc w:val="both"/>
        <w:rPr>
          <w:sz w:val="28"/>
          <w:szCs w:val="28"/>
        </w:rPr>
      </w:pPr>
      <w:r w:rsidRPr="00C01E00">
        <w:rPr>
          <w:sz w:val="28"/>
          <w:szCs w:val="28"/>
        </w:rPr>
        <w:t> </w:t>
      </w:r>
      <w:r w:rsidR="006A7957" w:rsidRPr="00C01E00">
        <w:rPr>
          <w:sz w:val="28"/>
          <w:szCs w:val="28"/>
        </w:rPr>
        <w:tab/>
      </w:r>
      <w:r w:rsidRPr="00C01E00">
        <w:rPr>
          <w:sz w:val="28"/>
          <w:szCs w:val="28"/>
        </w:rPr>
        <w:t>для защиты прав и интересов недееспособных или не полностью</w:t>
      </w:r>
      <w:r w:rsidRPr="00D45A63">
        <w:rPr>
          <w:sz w:val="28"/>
          <w:szCs w:val="28"/>
        </w:rPr>
        <w:t xml:space="preserve">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A7957" w:rsidRPr="00A059DC" w:rsidRDefault="00A059DC" w:rsidP="006A7957">
      <w:pPr>
        <w:pStyle w:val="a5"/>
        <w:spacing w:before="0" w:beforeAutospacing="0" w:after="0" w:afterAutospacing="0" w:line="276" w:lineRule="auto"/>
        <w:jc w:val="both"/>
        <w:rPr>
          <w:color w:val="FF0000"/>
          <w:sz w:val="28"/>
          <w:szCs w:val="28"/>
        </w:rPr>
      </w:pPr>
      <w:r>
        <w:rPr>
          <w:sz w:val="28"/>
          <w:szCs w:val="28"/>
        </w:rPr>
        <w:tab/>
      </w:r>
      <w:r w:rsidRPr="00A059DC">
        <w:rPr>
          <w:color w:val="FF0000"/>
          <w:sz w:val="28"/>
          <w:szCs w:val="28"/>
        </w:rPr>
        <w:t xml:space="preserve">Т.е. Инструкция связывает факт установления дееспособности с возрастом, вступлением в брак, работой по трудовому договору и не связывает с </w:t>
      </w:r>
      <w:r>
        <w:rPr>
          <w:color w:val="FF0000"/>
          <w:sz w:val="28"/>
          <w:szCs w:val="28"/>
        </w:rPr>
        <w:t>состоянием здоровья лиц, обратившихся за совершением нотариального действия.</w:t>
      </w:r>
    </w:p>
    <w:p w:rsidR="0074356E" w:rsidRPr="0074356E" w:rsidRDefault="0074356E" w:rsidP="0074356E">
      <w:pPr>
        <w:spacing w:after="0" w:line="288" w:lineRule="auto"/>
        <w:ind w:firstLine="540"/>
        <w:jc w:val="both"/>
        <w:rPr>
          <w:rFonts w:ascii="Times New Roman" w:hAnsi="Times New Roman" w:cs="Times New Roman"/>
          <w:color w:val="FF0000"/>
          <w:sz w:val="28"/>
          <w:szCs w:val="28"/>
        </w:rPr>
      </w:pPr>
      <w:r w:rsidRPr="00A67EB3">
        <w:rPr>
          <w:rFonts w:ascii="Times New Roman" w:hAnsi="Times New Roman" w:cs="Times New Roman"/>
          <w:b/>
          <w:color w:val="FF0000"/>
          <w:sz w:val="28"/>
          <w:szCs w:val="28"/>
        </w:rPr>
        <w:t>По установлению дееспособности</w:t>
      </w:r>
      <w:r w:rsidRPr="0074356E">
        <w:rPr>
          <w:rFonts w:ascii="Times New Roman" w:hAnsi="Times New Roman" w:cs="Times New Roman"/>
          <w:color w:val="FF0000"/>
          <w:sz w:val="28"/>
          <w:szCs w:val="28"/>
        </w:rPr>
        <w:t xml:space="preserve"> у должностного лица имеется возможность:</w:t>
      </w:r>
    </w:p>
    <w:p w:rsidR="00A059DC" w:rsidRDefault="0074356E" w:rsidP="006A7957">
      <w:pPr>
        <w:pStyle w:val="a5"/>
        <w:spacing w:before="0" w:beforeAutospacing="0" w:after="0" w:afterAutospacing="0" w:line="276" w:lineRule="auto"/>
        <w:jc w:val="both"/>
        <w:rPr>
          <w:sz w:val="28"/>
          <w:szCs w:val="28"/>
        </w:rPr>
      </w:pPr>
      <w:r>
        <w:rPr>
          <w:sz w:val="28"/>
          <w:szCs w:val="28"/>
        </w:rPr>
        <w:tab/>
        <w:t>- визуальной оценки состояния физического лица (опьянение - характерный запах и поведение,</w:t>
      </w:r>
      <w:r w:rsidR="00A67EB3">
        <w:rPr>
          <w:sz w:val="28"/>
          <w:szCs w:val="28"/>
        </w:rPr>
        <w:t xml:space="preserve"> необычное поведение- заторможенность или </w:t>
      </w:r>
      <w:proofErr w:type="spellStart"/>
      <w:r w:rsidR="00A67EB3">
        <w:rPr>
          <w:sz w:val="28"/>
          <w:szCs w:val="28"/>
        </w:rPr>
        <w:t>гипервозбудимость</w:t>
      </w:r>
      <w:proofErr w:type="spellEnd"/>
      <w:r w:rsidR="00A67EB3">
        <w:rPr>
          <w:sz w:val="28"/>
          <w:szCs w:val="28"/>
        </w:rPr>
        <w:t>, спонтанная речь и т.п.</w:t>
      </w:r>
      <w:r>
        <w:rPr>
          <w:sz w:val="28"/>
          <w:szCs w:val="28"/>
        </w:rPr>
        <w:t>);</w:t>
      </w:r>
    </w:p>
    <w:p w:rsidR="0074356E" w:rsidRDefault="0074356E" w:rsidP="006A7957">
      <w:pPr>
        <w:pStyle w:val="a5"/>
        <w:spacing w:before="0" w:beforeAutospacing="0" w:after="0" w:afterAutospacing="0" w:line="276" w:lineRule="auto"/>
        <w:jc w:val="both"/>
        <w:rPr>
          <w:sz w:val="28"/>
          <w:szCs w:val="28"/>
        </w:rPr>
      </w:pPr>
      <w:r>
        <w:rPr>
          <w:sz w:val="28"/>
          <w:szCs w:val="28"/>
        </w:rPr>
        <w:tab/>
        <w:t>- диалог</w:t>
      </w:r>
      <w:r w:rsidR="00B74C1E">
        <w:rPr>
          <w:sz w:val="28"/>
          <w:szCs w:val="28"/>
        </w:rPr>
        <w:t>а</w:t>
      </w:r>
      <w:r>
        <w:rPr>
          <w:sz w:val="28"/>
          <w:szCs w:val="28"/>
        </w:rPr>
        <w:t xml:space="preserve"> с гражданином</w:t>
      </w:r>
      <w:r w:rsidR="00B74C1E">
        <w:rPr>
          <w:sz w:val="28"/>
          <w:szCs w:val="28"/>
        </w:rPr>
        <w:t xml:space="preserve"> тет-а-те</w:t>
      </w:r>
      <w:r w:rsidR="00A67EB3">
        <w:rPr>
          <w:sz w:val="28"/>
          <w:szCs w:val="28"/>
        </w:rPr>
        <w:t>т</w:t>
      </w:r>
      <w:r>
        <w:rPr>
          <w:sz w:val="28"/>
          <w:szCs w:val="28"/>
        </w:rPr>
        <w:t xml:space="preserve"> по конкретному нотариальному действию, </w:t>
      </w:r>
      <w:r w:rsidR="00BF2FDC">
        <w:rPr>
          <w:sz w:val="28"/>
          <w:szCs w:val="28"/>
        </w:rPr>
        <w:t xml:space="preserve">а </w:t>
      </w:r>
      <w:r>
        <w:rPr>
          <w:sz w:val="28"/>
          <w:szCs w:val="28"/>
        </w:rPr>
        <w:t xml:space="preserve">при возникновении </w:t>
      </w:r>
      <w:r w:rsidR="00BF2FDC">
        <w:rPr>
          <w:sz w:val="28"/>
          <w:szCs w:val="28"/>
        </w:rPr>
        <w:t xml:space="preserve">дальнейших </w:t>
      </w:r>
      <w:r>
        <w:rPr>
          <w:sz w:val="28"/>
          <w:szCs w:val="28"/>
        </w:rPr>
        <w:t>сомнений</w:t>
      </w:r>
      <w:r w:rsidR="002F68C8">
        <w:rPr>
          <w:sz w:val="28"/>
          <w:szCs w:val="28"/>
        </w:rPr>
        <w:t xml:space="preserve"> диалога</w:t>
      </w:r>
      <w:r>
        <w:rPr>
          <w:sz w:val="28"/>
          <w:szCs w:val="28"/>
        </w:rPr>
        <w:t xml:space="preserve"> на любые темы, позволяющие установить интеллектуальное</w:t>
      </w:r>
      <w:r w:rsidR="001B530F">
        <w:rPr>
          <w:sz w:val="28"/>
          <w:szCs w:val="28"/>
        </w:rPr>
        <w:t xml:space="preserve"> и психическое</w:t>
      </w:r>
      <w:r>
        <w:rPr>
          <w:sz w:val="28"/>
          <w:szCs w:val="28"/>
        </w:rPr>
        <w:t xml:space="preserve"> состояние (как Вас зовут, сколько Вам лет, где и с кем Вы проживаете, какой сейчас год/месяц</w:t>
      </w:r>
      <w:r w:rsidR="002F68C8">
        <w:rPr>
          <w:sz w:val="28"/>
          <w:szCs w:val="28"/>
        </w:rPr>
        <w:t>/день недели</w:t>
      </w:r>
      <w:r>
        <w:rPr>
          <w:sz w:val="28"/>
          <w:szCs w:val="28"/>
        </w:rPr>
        <w:t>, кто с Вами пришел, где Вы сейчас находитесь, почему доверяете совершать действия постороннему лицу, назовите Президента Российской Федерации/губернатора Белгородской области</w:t>
      </w:r>
      <w:r w:rsidR="00A67EB3">
        <w:rPr>
          <w:sz w:val="28"/>
          <w:szCs w:val="28"/>
        </w:rPr>
        <w:t>/главу района и т.п.</w:t>
      </w:r>
      <w:r w:rsidR="00BF2FDC">
        <w:rPr>
          <w:sz w:val="28"/>
          <w:szCs w:val="28"/>
        </w:rPr>
        <w:t>, что смотрите по телевизору, какие события происходят в мире, России</w:t>
      </w:r>
      <w:r w:rsidR="00A67EB3">
        <w:rPr>
          <w:sz w:val="28"/>
          <w:szCs w:val="28"/>
        </w:rPr>
        <w:t>)</w:t>
      </w:r>
      <w:r w:rsidR="00B74C1E">
        <w:rPr>
          <w:sz w:val="28"/>
          <w:szCs w:val="28"/>
        </w:rPr>
        <w:t>;</w:t>
      </w:r>
    </w:p>
    <w:p w:rsidR="00B74C1E" w:rsidRDefault="00B74C1E" w:rsidP="006A7957">
      <w:pPr>
        <w:pStyle w:val="a5"/>
        <w:spacing w:before="0" w:beforeAutospacing="0" w:after="0" w:afterAutospacing="0" w:line="276" w:lineRule="auto"/>
        <w:jc w:val="both"/>
        <w:rPr>
          <w:sz w:val="28"/>
          <w:szCs w:val="28"/>
        </w:rPr>
      </w:pPr>
      <w:r>
        <w:rPr>
          <w:sz w:val="28"/>
          <w:szCs w:val="28"/>
        </w:rPr>
        <w:tab/>
        <w:t>- при наличии сомнений в дееспособности попросить у гражданина</w:t>
      </w:r>
      <w:r w:rsidR="002F68C8">
        <w:rPr>
          <w:sz w:val="28"/>
          <w:szCs w:val="28"/>
        </w:rPr>
        <w:t xml:space="preserve"> </w:t>
      </w:r>
      <w:r w:rsidR="00BF2FDC">
        <w:rPr>
          <w:sz w:val="28"/>
          <w:szCs w:val="28"/>
        </w:rPr>
        <w:t>/</w:t>
      </w:r>
      <w:r w:rsidR="002F68C8">
        <w:rPr>
          <w:sz w:val="28"/>
          <w:szCs w:val="28"/>
        </w:rPr>
        <w:t>его родственника</w:t>
      </w:r>
      <w:r>
        <w:rPr>
          <w:sz w:val="28"/>
          <w:szCs w:val="28"/>
        </w:rPr>
        <w:t>:</w:t>
      </w:r>
    </w:p>
    <w:p w:rsidR="00B74C1E" w:rsidRDefault="00B74C1E" w:rsidP="001B530F">
      <w:pPr>
        <w:pStyle w:val="a5"/>
        <w:spacing w:before="0" w:beforeAutospacing="0" w:after="0" w:afterAutospacing="0" w:line="276" w:lineRule="auto"/>
        <w:ind w:left="540" w:firstLine="540"/>
        <w:jc w:val="both"/>
        <w:rPr>
          <w:sz w:val="28"/>
          <w:szCs w:val="28"/>
        </w:rPr>
      </w:pPr>
      <w:r>
        <w:rPr>
          <w:sz w:val="28"/>
          <w:szCs w:val="28"/>
        </w:rPr>
        <w:t xml:space="preserve">- либо </w:t>
      </w:r>
      <w:r w:rsidR="001B530F">
        <w:rPr>
          <w:sz w:val="28"/>
          <w:szCs w:val="28"/>
        </w:rPr>
        <w:t xml:space="preserve">свежую </w:t>
      </w:r>
      <w:r>
        <w:rPr>
          <w:sz w:val="28"/>
          <w:szCs w:val="28"/>
        </w:rPr>
        <w:t xml:space="preserve">выписку из ЕГРН об отсутствии решения суда о признании </w:t>
      </w:r>
      <w:r w:rsidR="002F68C8">
        <w:rPr>
          <w:sz w:val="28"/>
          <w:szCs w:val="28"/>
        </w:rPr>
        <w:t xml:space="preserve">гражданина </w:t>
      </w:r>
      <w:r>
        <w:rPr>
          <w:sz w:val="28"/>
          <w:szCs w:val="28"/>
        </w:rPr>
        <w:t xml:space="preserve">недееспособным (сам гражданин может запросить в МФЦ), </w:t>
      </w:r>
    </w:p>
    <w:p w:rsidR="00B74C1E" w:rsidRDefault="00B74C1E" w:rsidP="001B530F">
      <w:pPr>
        <w:pStyle w:val="a5"/>
        <w:spacing w:before="0" w:beforeAutospacing="0" w:after="0" w:afterAutospacing="0" w:line="276" w:lineRule="auto"/>
        <w:ind w:left="540" w:firstLine="540"/>
        <w:jc w:val="both"/>
        <w:rPr>
          <w:sz w:val="28"/>
          <w:szCs w:val="28"/>
        </w:rPr>
      </w:pPr>
      <w:r>
        <w:rPr>
          <w:sz w:val="28"/>
          <w:szCs w:val="28"/>
        </w:rPr>
        <w:t xml:space="preserve">- либо </w:t>
      </w:r>
      <w:r w:rsidR="001B530F">
        <w:rPr>
          <w:sz w:val="28"/>
          <w:szCs w:val="28"/>
        </w:rPr>
        <w:t xml:space="preserve">свежие </w:t>
      </w:r>
      <w:r>
        <w:rPr>
          <w:sz w:val="28"/>
          <w:szCs w:val="28"/>
        </w:rPr>
        <w:t>сведения из ЕГИССО (Единая государственная информационная система социального обеспечения) об отсутствии сведений о назначении опеки/попечительства;</w:t>
      </w:r>
    </w:p>
    <w:p w:rsidR="00B74C1E" w:rsidRDefault="00B74C1E" w:rsidP="001B530F">
      <w:pPr>
        <w:pStyle w:val="a5"/>
        <w:spacing w:before="0" w:beforeAutospacing="0" w:after="0" w:afterAutospacing="0" w:line="276" w:lineRule="auto"/>
        <w:ind w:left="540" w:firstLine="540"/>
        <w:jc w:val="both"/>
        <w:rPr>
          <w:sz w:val="28"/>
          <w:szCs w:val="28"/>
        </w:rPr>
      </w:pPr>
      <w:r>
        <w:rPr>
          <w:sz w:val="28"/>
          <w:szCs w:val="28"/>
        </w:rPr>
        <w:t xml:space="preserve">- </w:t>
      </w:r>
      <w:r w:rsidR="001B530F">
        <w:rPr>
          <w:sz w:val="28"/>
          <w:szCs w:val="28"/>
        </w:rPr>
        <w:t xml:space="preserve">либо </w:t>
      </w:r>
      <w:r>
        <w:rPr>
          <w:sz w:val="28"/>
          <w:szCs w:val="28"/>
        </w:rPr>
        <w:t>справку, выданную медицинск</w:t>
      </w:r>
      <w:r w:rsidR="001B530F">
        <w:rPr>
          <w:sz w:val="28"/>
          <w:szCs w:val="28"/>
        </w:rPr>
        <w:t xml:space="preserve">им учреждением/участковым, лечащим врачом, об отсутствии заболеваний, препятствующих </w:t>
      </w:r>
      <w:r w:rsidR="001B530F">
        <w:rPr>
          <w:sz w:val="28"/>
          <w:szCs w:val="28"/>
        </w:rPr>
        <w:lastRenderedPageBreak/>
        <w:t>осознавать последствия своих действий и о том, что</w:t>
      </w:r>
      <w:r w:rsidR="002F68C8">
        <w:rPr>
          <w:sz w:val="28"/>
          <w:szCs w:val="28"/>
        </w:rPr>
        <w:t xml:space="preserve"> гражданину</w:t>
      </w:r>
      <w:r w:rsidR="001B530F">
        <w:rPr>
          <w:sz w:val="28"/>
          <w:szCs w:val="28"/>
        </w:rPr>
        <w:t xml:space="preserve"> не назначались психотропные, наркотические и иные препараты, влияющие на </w:t>
      </w:r>
      <w:r w:rsidR="002F68C8">
        <w:rPr>
          <w:sz w:val="28"/>
          <w:szCs w:val="28"/>
        </w:rPr>
        <w:t xml:space="preserve">деятельность </w:t>
      </w:r>
      <w:r w:rsidR="001B530F">
        <w:rPr>
          <w:sz w:val="28"/>
          <w:szCs w:val="28"/>
        </w:rPr>
        <w:t>ЦНС</w:t>
      </w:r>
      <w:r w:rsidR="002F68C8">
        <w:rPr>
          <w:sz w:val="28"/>
          <w:szCs w:val="28"/>
        </w:rPr>
        <w:t xml:space="preserve"> и головного</w:t>
      </w:r>
      <w:r w:rsidR="001B530F">
        <w:rPr>
          <w:sz w:val="28"/>
          <w:szCs w:val="28"/>
        </w:rPr>
        <w:t xml:space="preserve"> мозг</w:t>
      </w:r>
      <w:r w:rsidR="002F68C8">
        <w:rPr>
          <w:sz w:val="28"/>
          <w:szCs w:val="28"/>
        </w:rPr>
        <w:t>а</w:t>
      </w:r>
      <w:r w:rsidR="001B530F">
        <w:rPr>
          <w:sz w:val="28"/>
          <w:szCs w:val="28"/>
        </w:rPr>
        <w:t>.</w:t>
      </w:r>
    </w:p>
    <w:p w:rsidR="000C34FA" w:rsidRDefault="000C34FA" w:rsidP="001B530F">
      <w:pPr>
        <w:pStyle w:val="a5"/>
        <w:spacing w:before="0" w:beforeAutospacing="0" w:after="0" w:afterAutospacing="0" w:line="276" w:lineRule="auto"/>
        <w:ind w:left="540" w:firstLine="540"/>
        <w:jc w:val="both"/>
        <w:rPr>
          <w:sz w:val="28"/>
          <w:szCs w:val="28"/>
        </w:rPr>
      </w:pPr>
    </w:p>
    <w:p w:rsidR="001B530F" w:rsidRPr="000C34FA" w:rsidRDefault="007746AD" w:rsidP="007746AD">
      <w:pPr>
        <w:pStyle w:val="a5"/>
        <w:spacing w:before="0" w:beforeAutospacing="0" w:after="0" w:afterAutospacing="0" w:line="276" w:lineRule="auto"/>
        <w:jc w:val="both"/>
        <w:rPr>
          <w:b/>
          <w:sz w:val="28"/>
          <w:szCs w:val="28"/>
        </w:rPr>
      </w:pPr>
      <w:r>
        <w:rPr>
          <w:sz w:val="28"/>
          <w:szCs w:val="28"/>
        </w:rPr>
        <w:tab/>
      </w:r>
      <w:r w:rsidRPr="000C34FA">
        <w:rPr>
          <w:b/>
          <w:sz w:val="28"/>
          <w:szCs w:val="28"/>
        </w:rPr>
        <w:t>Должностное лицо вправе:</w:t>
      </w:r>
    </w:p>
    <w:p w:rsidR="007746AD" w:rsidRDefault="007746AD" w:rsidP="007746AD">
      <w:pPr>
        <w:pStyle w:val="a5"/>
        <w:spacing w:before="0" w:beforeAutospacing="0" w:after="0" w:afterAutospacing="0" w:line="276" w:lineRule="auto"/>
        <w:ind w:firstLine="540"/>
        <w:jc w:val="both"/>
        <w:rPr>
          <w:sz w:val="28"/>
          <w:szCs w:val="28"/>
        </w:rPr>
      </w:pPr>
      <w:r>
        <w:rPr>
          <w:sz w:val="28"/>
          <w:szCs w:val="28"/>
        </w:rPr>
        <w:tab/>
        <w:t xml:space="preserve">- </w:t>
      </w:r>
      <w:r w:rsidRPr="007746AD">
        <w:rPr>
          <w:b/>
          <w:sz w:val="28"/>
          <w:szCs w:val="28"/>
        </w:rPr>
        <w:t>отложить совершение нотариального действия</w:t>
      </w:r>
      <w:r>
        <w:rPr>
          <w:sz w:val="28"/>
          <w:szCs w:val="28"/>
        </w:rPr>
        <w:t xml:space="preserve"> (см. п. 26 Инструкции), с</w:t>
      </w:r>
      <w:r w:rsidRPr="00D45A63">
        <w:rPr>
          <w:sz w:val="28"/>
          <w:szCs w:val="28"/>
        </w:rPr>
        <w:t xml:space="preserve">рок отложения совершения нотариального действия </w:t>
      </w:r>
      <w:r w:rsidRPr="006A7957">
        <w:rPr>
          <w:b/>
          <w:sz w:val="28"/>
          <w:szCs w:val="28"/>
        </w:rPr>
        <w:t>не может превышать месяца со дня вынесения постановления об отложении со</w:t>
      </w:r>
      <w:r>
        <w:rPr>
          <w:b/>
          <w:sz w:val="28"/>
          <w:szCs w:val="28"/>
        </w:rPr>
        <w:t xml:space="preserve">вершения нотариального действия - </w:t>
      </w:r>
      <w:r w:rsidRPr="007746AD">
        <w:rPr>
          <w:sz w:val="28"/>
          <w:szCs w:val="28"/>
        </w:rPr>
        <w:t>в связи с необходимостью истребования дополнительных сведений от физических и юридических лиц</w:t>
      </w:r>
      <w:r>
        <w:rPr>
          <w:sz w:val="28"/>
          <w:szCs w:val="28"/>
        </w:rPr>
        <w:t>;</w:t>
      </w:r>
    </w:p>
    <w:p w:rsidR="007746AD" w:rsidRDefault="007746AD" w:rsidP="007746AD">
      <w:pPr>
        <w:pStyle w:val="a5"/>
        <w:spacing w:before="0" w:beforeAutospacing="0" w:after="0" w:afterAutospacing="0" w:line="276" w:lineRule="auto"/>
        <w:ind w:firstLine="540"/>
        <w:jc w:val="both"/>
        <w:rPr>
          <w:sz w:val="28"/>
          <w:szCs w:val="28"/>
        </w:rPr>
      </w:pPr>
      <w:r>
        <w:rPr>
          <w:sz w:val="28"/>
          <w:szCs w:val="28"/>
        </w:rPr>
        <w:t xml:space="preserve">- </w:t>
      </w:r>
      <w:r w:rsidRPr="00075BBB">
        <w:rPr>
          <w:b/>
          <w:sz w:val="28"/>
          <w:szCs w:val="28"/>
        </w:rPr>
        <w:t xml:space="preserve">отказать в совершении нотариального </w:t>
      </w:r>
      <w:r w:rsidR="007E3FD7" w:rsidRPr="00075BBB">
        <w:rPr>
          <w:b/>
          <w:sz w:val="28"/>
          <w:szCs w:val="28"/>
        </w:rPr>
        <w:t>действия</w:t>
      </w:r>
      <w:r>
        <w:rPr>
          <w:sz w:val="28"/>
          <w:szCs w:val="28"/>
        </w:rPr>
        <w:t xml:space="preserve"> (см. п. 27 Инструкции) </w:t>
      </w:r>
      <w:r w:rsidRPr="007746AD">
        <w:rPr>
          <w:sz w:val="28"/>
          <w:szCs w:val="28"/>
        </w:rPr>
        <w:t>не позднее чем в десятидневный срок со дня обращения за совершением нотариального действия,  посредством вынесения в письменной форме постановления об отказе в со</w:t>
      </w:r>
      <w:r>
        <w:rPr>
          <w:sz w:val="28"/>
          <w:szCs w:val="28"/>
        </w:rPr>
        <w:t>вершении нотариального действия, выбрав соответствующее основание (</w:t>
      </w:r>
      <w:r w:rsidRPr="007746AD">
        <w:rPr>
          <w:sz w:val="28"/>
          <w:szCs w:val="28"/>
        </w:rPr>
        <w:t>с просьбой о совершении нотариального действия обратился недееспособный гражданин</w:t>
      </w:r>
      <w:r>
        <w:rPr>
          <w:sz w:val="28"/>
          <w:szCs w:val="28"/>
        </w:rPr>
        <w:t xml:space="preserve"> – если факт недееспособности подтвержден документом, либо «</w:t>
      </w:r>
      <w:r w:rsidRPr="00D45A63">
        <w:rPr>
          <w:sz w:val="28"/>
          <w:szCs w:val="28"/>
        </w:rPr>
        <w:t>совершение такого действия противоречит законодательству Российской Федерации</w:t>
      </w:r>
      <w:r>
        <w:rPr>
          <w:sz w:val="28"/>
          <w:szCs w:val="28"/>
        </w:rPr>
        <w:t xml:space="preserve">» - если гражданин в момент совершения нотариального действия находился в состоянии, не позволяющем осознавать </w:t>
      </w:r>
      <w:r w:rsidR="007E3FD7">
        <w:rPr>
          <w:sz w:val="28"/>
          <w:szCs w:val="28"/>
        </w:rPr>
        <w:t>характер совершаемых действий и последствия совершения этих действий);</w:t>
      </w:r>
    </w:p>
    <w:p w:rsidR="007E3FD7" w:rsidRDefault="007E3FD7" w:rsidP="007746AD">
      <w:pPr>
        <w:pStyle w:val="a5"/>
        <w:spacing w:before="0" w:beforeAutospacing="0" w:after="0" w:afterAutospacing="0" w:line="276" w:lineRule="auto"/>
        <w:ind w:firstLine="540"/>
        <w:jc w:val="both"/>
        <w:rPr>
          <w:sz w:val="28"/>
          <w:szCs w:val="28"/>
        </w:rPr>
      </w:pPr>
      <w:r>
        <w:rPr>
          <w:sz w:val="28"/>
          <w:szCs w:val="28"/>
        </w:rPr>
        <w:t>- без отложения и отказа в устной форме порекомендовать обратиться к нотариусу, который сможет самостоятельно запросить сведения из ЕГРН, ЕГИССО</w:t>
      </w:r>
      <w:r w:rsidR="002F68C8">
        <w:rPr>
          <w:sz w:val="28"/>
          <w:szCs w:val="28"/>
        </w:rPr>
        <w:t>, а также попросить гражданина либо его родственника представить справку/выписку от врача</w:t>
      </w:r>
      <w:r>
        <w:rPr>
          <w:sz w:val="28"/>
          <w:szCs w:val="28"/>
        </w:rPr>
        <w:t xml:space="preserve">. </w:t>
      </w:r>
      <w:r w:rsidR="002F68C8">
        <w:rPr>
          <w:sz w:val="28"/>
          <w:szCs w:val="28"/>
        </w:rPr>
        <w:t>Е</w:t>
      </w:r>
      <w:r>
        <w:rPr>
          <w:sz w:val="28"/>
          <w:szCs w:val="28"/>
        </w:rPr>
        <w:t>сли у нотариуса возникнут сомнения относительно дееспособности</w:t>
      </w:r>
      <w:r w:rsidR="002F68C8">
        <w:rPr>
          <w:sz w:val="28"/>
          <w:szCs w:val="28"/>
        </w:rPr>
        <w:t xml:space="preserve"> </w:t>
      </w:r>
      <w:r>
        <w:rPr>
          <w:sz w:val="28"/>
          <w:szCs w:val="28"/>
        </w:rPr>
        <w:t xml:space="preserve">гражданина, то нотариус также не </w:t>
      </w:r>
      <w:r w:rsidR="002F68C8">
        <w:rPr>
          <w:sz w:val="28"/>
          <w:szCs w:val="28"/>
        </w:rPr>
        <w:t>совершит нотариального действия.</w:t>
      </w:r>
    </w:p>
    <w:p w:rsidR="009A1020" w:rsidRPr="007746AD" w:rsidRDefault="009A1020" w:rsidP="007746AD">
      <w:pPr>
        <w:pStyle w:val="a5"/>
        <w:spacing w:before="0" w:beforeAutospacing="0" w:after="0" w:afterAutospacing="0" w:line="276" w:lineRule="auto"/>
        <w:ind w:firstLine="540"/>
        <w:jc w:val="both"/>
        <w:rPr>
          <w:sz w:val="28"/>
          <w:szCs w:val="28"/>
        </w:rPr>
      </w:pPr>
    </w:p>
    <w:p w:rsidR="007746AD" w:rsidRPr="00075BBB" w:rsidRDefault="002F68C8" w:rsidP="007746AD">
      <w:pPr>
        <w:pStyle w:val="a5"/>
        <w:spacing w:before="0" w:beforeAutospacing="0" w:after="0" w:afterAutospacing="0" w:line="276" w:lineRule="auto"/>
        <w:ind w:firstLine="540"/>
        <w:jc w:val="both"/>
        <w:rPr>
          <w:b/>
          <w:sz w:val="28"/>
          <w:szCs w:val="28"/>
        </w:rPr>
      </w:pPr>
      <w:r w:rsidRPr="00075BBB">
        <w:rPr>
          <w:b/>
          <w:sz w:val="28"/>
          <w:szCs w:val="28"/>
        </w:rPr>
        <w:t>Судебная практика, как правило, складывается по 2-м сценариям:</w:t>
      </w:r>
    </w:p>
    <w:p w:rsidR="002F68C8" w:rsidRDefault="002F68C8" w:rsidP="007746AD">
      <w:pPr>
        <w:pStyle w:val="a5"/>
        <w:spacing w:before="0" w:beforeAutospacing="0" w:after="0" w:afterAutospacing="0" w:line="276" w:lineRule="auto"/>
        <w:ind w:firstLine="540"/>
        <w:jc w:val="both"/>
        <w:rPr>
          <w:sz w:val="28"/>
          <w:szCs w:val="28"/>
        </w:rPr>
      </w:pPr>
      <w:r>
        <w:rPr>
          <w:sz w:val="28"/>
          <w:szCs w:val="28"/>
        </w:rPr>
        <w:t>- заинтересованное лицо (истец, заявитель), не соглашаясь с совершенным нотариальным действием (например, с удостоверением доверенности) утверждает, что документ подписан иным лицом (</w:t>
      </w:r>
      <w:r w:rsidR="00075BBB">
        <w:rPr>
          <w:sz w:val="28"/>
          <w:szCs w:val="28"/>
        </w:rPr>
        <w:t>т.е. подписывал</w:t>
      </w:r>
      <w:r w:rsidR="009A1020">
        <w:rPr>
          <w:sz w:val="28"/>
          <w:szCs w:val="28"/>
        </w:rPr>
        <w:t xml:space="preserve"> не гражданин</w:t>
      </w:r>
      <w:r>
        <w:rPr>
          <w:sz w:val="28"/>
          <w:szCs w:val="28"/>
        </w:rPr>
        <w:t xml:space="preserve">), </w:t>
      </w:r>
      <w:r w:rsidR="00075BBB">
        <w:rPr>
          <w:sz w:val="28"/>
          <w:szCs w:val="28"/>
        </w:rPr>
        <w:t xml:space="preserve">и тогда </w:t>
      </w:r>
      <w:r>
        <w:rPr>
          <w:sz w:val="28"/>
          <w:szCs w:val="28"/>
        </w:rPr>
        <w:t>назначается почерковедческая экспертиза;</w:t>
      </w:r>
    </w:p>
    <w:p w:rsidR="002F68C8" w:rsidRDefault="002F68C8" w:rsidP="00BF2FDC">
      <w:pPr>
        <w:pStyle w:val="a5"/>
        <w:spacing w:before="0" w:beforeAutospacing="0" w:after="0" w:afterAutospacing="0" w:line="276" w:lineRule="auto"/>
        <w:ind w:firstLine="540"/>
        <w:jc w:val="both"/>
        <w:rPr>
          <w:sz w:val="28"/>
          <w:szCs w:val="28"/>
        </w:rPr>
      </w:pPr>
      <w:r>
        <w:rPr>
          <w:sz w:val="28"/>
          <w:szCs w:val="28"/>
        </w:rPr>
        <w:t xml:space="preserve">- </w:t>
      </w:r>
      <w:r w:rsidR="00BF2FDC">
        <w:rPr>
          <w:sz w:val="28"/>
          <w:szCs w:val="28"/>
        </w:rPr>
        <w:t>заинтересованное лицо (истец, заявитель), не соглашаясь с совершенным нотариальным действием утверждает, что документ подписан гражданином, однако в момент совершения нотариального действия он не осознавал характер</w:t>
      </w:r>
      <w:r w:rsidR="00075BBB">
        <w:rPr>
          <w:sz w:val="28"/>
          <w:szCs w:val="28"/>
        </w:rPr>
        <w:t>а</w:t>
      </w:r>
      <w:r w:rsidR="00BF2FDC">
        <w:rPr>
          <w:sz w:val="28"/>
          <w:szCs w:val="28"/>
        </w:rPr>
        <w:t xml:space="preserve"> </w:t>
      </w:r>
      <w:r w:rsidR="00075BBB">
        <w:rPr>
          <w:sz w:val="28"/>
          <w:szCs w:val="28"/>
        </w:rPr>
        <w:t xml:space="preserve">и последствия </w:t>
      </w:r>
      <w:r w:rsidR="00BF2FDC">
        <w:rPr>
          <w:sz w:val="28"/>
          <w:szCs w:val="28"/>
        </w:rPr>
        <w:t>своих действий, в связи с</w:t>
      </w:r>
      <w:r w:rsidR="00075BBB">
        <w:rPr>
          <w:sz w:val="28"/>
          <w:szCs w:val="28"/>
        </w:rPr>
        <w:t xml:space="preserve"> чем назначается психолого-психиатрическая</w:t>
      </w:r>
      <w:r w:rsidR="00BF2FDC">
        <w:rPr>
          <w:sz w:val="28"/>
          <w:szCs w:val="28"/>
        </w:rPr>
        <w:t xml:space="preserve"> экспертиза (в случае смерти гражданина – </w:t>
      </w:r>
      <w:r w:rsidR="00BF2FDC">
        <w:rPr>
          <w:sz w:val="28"/>
          <w:szCs w:val="28"/>
        </w:rPr>
        <w:lastRenderedPageBreak/>
        <w:t>посмертная</w:t>
      </w:r>
      <w:r w:rsidR="00C01E00">
        <w:rPr>
          <w:sz w:val="28"/>
          <w:szCs w:val="28"/>
        </w:rPr>
        <w:t>,</w:t>
      </w:r>
      <w:r w:rsidR="00BF2FDC">
        <w:rPr>
          <w:sz w:val="28"/>
          <w:szCs w:val="28"/>
        </w:rPr>
        <w:t xml:space="preserve"> с изу</w:t>
      </w:r>
      <w:r w:rsidR="009A1020">
        <w:rPr>
          <w:sz w:val="28"/>
          <w:szCs w:val="28"/>
        </w:rPr>
        <w:t>чением медицинских карт, истории</w:t>
      </w:r>
      <w:r w:rsidR="00BF2FDC">
        <w:rPr>
          <w:sz w:val="28"/>
          <w:szCs w:val="28"/>
        </w:rPr>
        <w:t xml:space="preserve"> болезни</w:t>
      </w:r>
      <w:r w:rsidR="00C01E00">
        <w:rPr>
          <w:sz w:val="28"/>
          <w:szCs w:val="28"/>
        </w:rPr>
        <w:t>, заключений врачей</w:t>
      </w:r>
      <w:r w:rsidR="00BF2FDC">
        <w:rPr>
          <w:sz w:val="28"/>
          <w:szCs w:val="28"/>
        </w:rPr>
        <w:t xml:space="preserve"> и т.п.).</w:t>
      </w:r>
    </w:p>
    <w:p w:rsidR="00075BBB" w:rsidRDefault="00075BBB" w:rsidP="006A7957">
      <w:pPr>
        <w:spacing w:after="0" w:line="276" w:lineRule="auto"/>
        <w:ind w:firstLine="709"/>
        <w:jc w:val="both"/>
        <w:rPr>
          <w:rFonts w:ascii="Times New Roman" w:hAnsi="Times New Roman" w:cs="Times New Roman"/>
          <w:sz w:val="28"/>
          <w:szCs w:val="28"/>
        </w:rPr>
      </w:pPr>
    </w:p>
    <w:p w:rsidR="00075BBB" w:rsidRPr="003323D6" w:rsidRDefault="00494288" w:rsidP="00494288">
      <w:pPr>
        <w:spacing w:after="0" w:line="276" w:lineRule="auto"/>
        <w:ind w:firstLine="540"/>
        <w:jc w:val="both"/>
        <w:rPr>
          <w:rFonts w:ascii="Times New Roman" w:hAnsi="Times New Roman" w:cs="Times New Roman"/>
          <w:b/>
          <w:sz w:val="28"/>
          <w:szCs w:val="28"/>
          <w:u w:val="single"/>
        </w:rPr>
      </w:pPr>
      <w:r w:rsidRPr="003323D6">
        <w:rPr>
          <w:rFonts w:ascii="Times New Roman" w:hAnsi="Times New Roman" w:cs="Times New Roman"/>
          <w:b/>
          <w:sz w:val="28"/>
          <w:szCs w:val="28"/>
          <w:u w:val="single"/>
        </w:rPr>
        <w:t xml:space="preserve">3. </w:t>
      </w:r>
      <w:r w:rsidR="00075BBB" w:rsidRPr="003323D6">
        <w:rPr>
          <w:rFonts w:ascii="Times New Roman" w:hAnsi="Times New Roman" w:cs="Times New Roman"/>
          <w:b/>
          <w:sz w:val="28"/>
          <w:szCs w:val="28"/>
          <w:u w:val="single"/>
        </w:rPr>
        <w:t>Изменился ли перечень нотариальных действий, которые вправе совершать должностные лица?</w:t>
      </w:r>
    </w:p>
    <w:p w:rsidR="00494288" w:rsidRPr="00494288" w:rsidRDefault="00494288" w:rsidP="00494288">
      <w:pPr>
        <w:spacing w:after="0" w:line="276" w:lineRule="auto"/>
        <w:ind w:firstLine="540"/>
        <w:jc w:val="both"/>
        <w:rPr>
          <w:rFonts w:ascii="Times New Roman" w:hAnsi="Times New Roman" w:cs="Times New Roman"/>
          <w:sz w:val="28"/>
          <w:szCs w:val="28"/>
        </w:rPr>
      </w:pP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b/>
          <w:bCs/>
          <w:sz w:val="28"/>
          <w:szCs w:val="28"/>
          <w:lang w:eastAsia="ru-RU"/>
        </w:rPr>
        <w:t>Статья 37. Нотариальные действия, совершаемые должностными лицами местного самоуправления</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bookmarkStart w:id="0" w:name="p4"/>
      <w:bookmarkEnd w:id="0"/>
      <w:r w:rsidRPr="00494288">
        <w:rPr>
          <w:rFonts w:ascii="Times New Roman" w:eastAsia="Times New Roman" w:hAnsi="Times New Roman" w:cs="Times New Roman"/>
          <w:sz w:val="28"/>
          <w:szCs w:val="28"/>
          <w:lang w:eastAsia="ru-RU"/>
        </w:rPr>
        <w:t xml:space="preserve">Должностные лица местного самоуправления, указанные </w:t>
      </w:r>
      <w:r w:rsidRPr="00C01E00">
        <w:rPr>
          <w:rFonts w:ascii="Times New Roman" w:eastAsia="Times New Roman" w:hAnsi="Times New Roman" w:cs="Times New Roman"/>
          <w:sz w:val="28"/>
          <w:szCs w:val="28"/>
          <w:lang w:eastAsia="ru-RU"/>
        </w:rPr>
        <w:t xml:space="preserve">в </w:t>
      </w:r>
      <w:hyperlink r:id="rId19" w:history="1">
        <w:r w:rsidRPr="00C01E00">
          <w:rPr>
            <w:rFonts w:ascii="Times New Roman" w:eastAsia="Times New Roman" w:hAnsi="Times New Roman" w:cs="Times New Roman"/>
            <w:sz w:val="28"/>
            <w:szCs w:val="28"/>
            <w:lang w:eastAsia="ru-RU"/>
          </w:rPr>
          <w:t>части четвертой статьи 1</w:t>
        </w:r>
      </w:hyperlink>
      <w:r w:rsidRPr="00C01E00">
        <w:rPr>
          <w:rFonts w:ascii="Times New Roman" w:eastAsia="Times New Roman" w:hAnsi="Times New Roman" w:cs="Times New Roman"/>
          <w:sz w:val="28"/>
          <w:szCs w:val="28"/>
          <w:lang w:eastAsia="ru-RU"/>
        </w:rPr>
        <w:t xml:space="preserve"> настоящих Основ, имеют право совершать следующие нотариальные действия </w:t>
      </w:r>
      <w:r w:rsidRPr="00C01E00">
        <w:rPr>
          <w:rFonts w:ascii="Times New Roman" w:eastAsia="Times New Roman" w:hAnsi="Times New Roman" w:cs="Times New Roman"/>
          <w:b/>
          <w:sz w:val="28"/>
          <w:szCs w:val="28"/>
          <w:lang w:eastAsia="ru-RU"/>
        </w:rPr>
        <w:t>для лиц, зарегистрированных по месту жительства</w:t>
      </w:r>
      <w:r w:rsidRPr="00C01E00">
        <w:rPr>
          <w:rFonts w:ascii="Times New Roman" w:eastAsia="Times New Roman" w:hAnsi="Times New Roman" w:cs="Times New Roman"/>
          <w:b/>
          <w:sz w:val="28"/>
          <w:szCs w:val="28"/>
          <w:u w:val="single"/>
          <w:lang w:eastAsia="ru-RU"/>
        </w:rPr>
        <w:t xml:space="preserve"> </w:t>
      </w:r>
      <w:r w:rsidRPr="00494288">
        <w:rPr>
          <w:rFonts w:ascii="Times New Roman" w:eastAsia="Times New Roman" w:hAnsi="Times New Roman" w:cs="Times New Roman"/>
          <w:b/>
          <w:sz w:val="28"/>
          <w:szCs w:val="28"/>
          <w:u w:val="single"/>
          <w:lang w:eastAsia="ru-RU"/>
        </w:rPr>
        <w:t>или месту пребывания в соответствующих поселении, населенном пункте:</w:t>
      </w:r>
    </w:p>
    <w:p w:rsidR="00075BBB" w:rsidRPr="00840EDD"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 xml:space="preserve">1) утратил силу с 1 сентября 2019 года. - </w:t>
      </w:r>
      <w:r w:rsidRPr="00840EDD">
        <w:rPr>
          <w:rFonts w:ascii="Times New Roman" w:eastAsia="Times New Roman" w:hAnsi="Times New Roman" w:cs="Times New Roman"/>
          <w:sz w:val="28"/>
          <w:szCs w:val="28"/>
          <w:lang w:eastAsia="ru-RU"/>
        </w:rPr>
        <w:t xml:space="preserve">Федеральный </w:t>
      </w:r>
      <w:hyperlink r:id="rId20" w:history="1">
        <w:r w:rsidRPr="00840EDD">
          <w:rPr>
            <w:rFonts w:ascii="Times New Roman" w:eastAsia="Times New Roman" w:hAnsi="Times New Roman" w:cs="Times New Roman"/>
            <w:sz w:val="28"/>
            <w:szCs w:val="28"/>
            <w:lang w:eastAsia="ru-RU"/>
          </w:rPr>
          <w:t>закон</w:t>
        </w:r>
      </w:hyperlink>
      <w:r w:rsidRPr="00840EDD">
        <w:rPr>
          <w:rFonts w:ascii="Times New Roman" w:eastAsia="Times New Roman" w:hAnsi="Times New Roman" w:cs="Times New Roman"/>
          <w:sz w:val="28"/>
          <w:szCs w:val="28"/>
          <w:lang w:eastAsia="ru-RU"/>
        </w:rPr>
        <w:t xml:space="preserve"> от 26.07.2019 N 226-ФЗ;</w:t>
      </w:r>
    </w:p>
    <w:p w:rsidR="00075BBB" w:rsidRPr="00840EDD"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840EDD">
        <w:rPr>
          <w:rFonts w:ascii="Times New Roman" w:eastAsia="Times New Roman" w:hAnsi="Times New Roman" w:cs="Times New Roman"/>
          <w:sz w:val="28"/>
          <w:szCs w:val="28"/>
          <w:lang w:eastAsia="ru-RU"/>
        </w:rPr>
        <w:t>2) удостоверять доверенности, за исключением доверенностей на распоряжение недвижимым имуществом;</w:t>
      </w:r>
    </w:p>
    <w:tbl>
      <w:tblPr>
        <w:tblW w:w="5000" w:type="pct"/>
        <w:tblCellSpacing w:w="15" w:type="dxa"/>
        <w:shd w:val="clear" w:color="auto" w:fill="F4F3F8"/>
        <w:tblCellMar>
          <w:left w:w="0" w:type="dxa"/>
          <w:right w:w="210" w:type="dxa"/>
        </w:tblCellMar>
        <w:tblLook w:val="04A0"/>
      </w:tblPr>
      <w:tblGrid>
        <w:gridCol w:w="9625"/>
      </w:tblGrid>
      <w:tr w:rsidR="00840EDD" w:rsidRPr="00840EDD" w:rsidTr="00075BBB">
        <w:trPr>
          <w:tblCellSpacing w:w="15" w:type="dxa"/>
        </w:trPr>
        <w:tc>
          <w:tcPr>
            <w:tcW w:w="0" w:type="auto"/>
            <w:shd w:val="clear" w:color="auto" w:fill="F4F3F8"/>
            <w:vAlign w:val="center"/>
            <w:hideMark/>
          </w:tcPr>
          <w:p w:rsidR="00075BBB" w:rsidRPr="00840EDD" w:rsidRDefault="00075BBB" w:rsidP="009A1020">
            <w:pPr>
              <w:spacing w:after="0" w:line="264" w:lineRule="auto"/>
              <w:jc w:val="both"/>
              <w:rPr>
                <w:rFonts w:ascii="Times New Roman" w:eastAsia="Times New Roman" w:hAnsi="Times New Roman" w:cs="Times New Roman"/>
                <w:sz w:val="28"/>
                <w:szCs w:val="28"/>
                <w:lang w:eastAsia="ru-RU"/>
              </w:rPr>
            </w:pPr>
            <w:r w:rsidRPr="00840EDD">
              <w:rPr>
                <w:rFonts w:ascii="Times New Roman" w:eastAsia="Times New Roman" w:hAnsi="Times New Roman" w:cs="Times New Roman"/>
                <w:sz w:val="28"/>
                <w:szCs w:val="28"/>
                <w:lang w:eastAsia="ru-RU"/>
              </w:rPr>
              <w:t xml:space="preserve">(п. 2 в ред. Федерального </w:t>
            </w:r>
            <w:hyperlink r:id="rId21" w:history="1">
              <w:r w:rsidRPr="00840EDD">
                <w:rPr>
                  <w:rFonts w:ascii="Times New Roman" w:eastAsia="Times New Roman" w:hAnsi="Times New Roman" w:cs="Times New Roman"/>
                  <w:sz w:val="28"/>
                  <w:szCs w:val="28"/>
                  <w:lang w:eastAsia="ru-RU"/>
                </w:rPr>
                <w:t>закона</w:t>
              </w:r>
            </w:hyperlink>
            <w:r w:rsidRPr="00840EDD">
              <w:rPr>
                <w:rFonts w:ascii="Times New Roman" w:eastAsia="Times New Roman" w:hAnsi="Times New Roman" w:cs="Times New Roman"/>
                <w:sz w:val="28"/>
                <w:szCs w:val="28"/>
                <w:lang w:eastAsia="ru-RU"/>
              </w:rPr>
              <w:t xml:space="preserve"> от 26.07.2019 N 226-ФЗ)</w:t>
            </w:r>
          </w:p>
        </w:tc>
      </w:tr>
    </w:tbl>
    <w:p w:rsidR="00075BBB" w:rsidRPr="00840EDD"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840EDD">
        <w:rPr>
          <w:rFonts w:ascii="Times New Roman" w:eastAsia="Times New Roman" w:hAnsi="Times New Roman" w:cs="Times New Roman"/>
          <w:sz w:val="28"/>
          <w:szCs w:val="28"/>
          <w:lang w:eastAsia="ru-RU"/>
        </w:rPr>
        <w:t>3) принимать меры по охране наследственного имущества путем производства описи наследственного имущества;</w:t>
      </w:r>
    </w:p>
    <w:tbl>
      <w:tblPr>
        <w:tblW w:w="5000" w:type="pct"/>
        <w:tblCellSpacing w:w="15" w:type="dxa"/>
        <w:shd w:val="clear" w:color="auto" w:fill="F4F3F8"/>
        <w:tblCellMar>
          <w:left w:w="0" w:type="dxa"/>
          <w:right w:w="210" w:type="dxa"/>
        </w:tblCellMar>
        <w:tblLook w:val="04A0"/>
      </w:tblPr>
      <w:tblGrid>
        <w:gridCol w:w="9625"/>
      </w:tblGrid>
      <w:tr w:rsidR="00840EDD" w:rsidRPr="00840EDD" w:rsidTr="00075BBB">
        <w:trPr>
          <w:tblCellSpacing w:w="15" w:type="dxa"/>
        </w:trPr>
        <w:tc>
          <w:tcPr>
            <w:tcW w:w="0" w:type="auto"/>
            <w:shd w:val="clear" w:color="auto" w:fill="F4F3F8"/>
            <w:vAlign w:val="center"/>
            <w:hideMark/>
          </w:tcPr>
          <w:p w:rsidR="00075BBB" w:rsidRPr="00840EDD" w:rsidRDefault="00075BBB" w:rsidP="009A1020">
            <w:pPr>
              <w:spacing w:after="0" w:line="264" w:lineRule="auto"/>
              <w:jc w:val="both"/>
              <w:rPr>
                <w:rFonts w:ascii="Times New Roman" w:eastAsia="Times New Roman" w:hAnsi="Times New Roman" w:cs="Times New Roman"/>
                <w:sz w:val="28"/>
                <w:szCs w:val="28"/>
                <w:lang w:eastAsia="ru-RU"/>
              </w:rPr>
            </w:pPr>
            <w:r w:rsidRPr="00840EDD">
              <w:rPr>
                <w:rFonts w:ascii="Times New Roman" w:eastAsia="Times New Roman" w:hAnsi="Times New Roman" w:cs="Times New Roman"/>
                <w:sz w:val="28"/>
                <w:szCs w:val="28"/>
                <w:lang w:eastAsia="ru-RU"/>
              </w:rPr>
              <w:t xml:space="preserve">(п. 3 в ред. Федерального </w:t>
            </w:r>
            <w:hyperlink r:id="rId22" w:history="1">
              <w:r w:rsidRPr="00840EDD">
                <w:rPr>
                  <w:rFonts w:ascii="Times New Roman" w:eastAsia="Times New Roman" w:hAnsi="Times New Roman" w:cs="Times New Roman"/>
                  <w:sz w:val="28"/>
                  <w:szCs w:val="28"/>
                  <w:lang w:eastAsia="ru-RU"/>
                </w:rPr>
                <w:t>закона</w:t>
              </w:r>
            </w:hyperlink>
            <w:r w:rsidRPr="00840EDD">
              <w:rPr>
                <w:rFonts w:ascii="Times New Roman" w:eastAsia="Times New Roman" w:hAnsi="Times New Roman" w:cs="Times New Roman"/>
                <w:sz w:val="28"/>
                <w:szCs w:val="28"/>
                <w:lang w:eastAsia="ru-RU"/>
              </w:rPr>
              <w:t xml:space="preserve"> от 26.07.2019 N 226-ФЗ)</w:t>
            </w:r>
          </w:p>
        </w:tc>
      </w:tr>
    </w:tbl>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840EDD">
        <w:rPr>
          <w:rFonts w:ascii="Times New Roman" w:eastAsia="Times New Roman" w:hAnsi="Times New Roman" w:cs="Times New Roman"/>
          <w:sz w:val="28"/>
          <w:szCs w:val="28"/>
          <w:lang w:eastAsia="ru-RU"/>
        </w:rPr>
        <w:t xml:space="preserve">4) свидетельствовать верность копий документов и выписок </w:t>
      </w:r>
      <w:r w:rsidRPr="00494288">
        <w:rPr>
          <w:rFonts w:ascii="Times New Roman" w:eastAsia="Times New Roman" w:hAnsi="Times New Roman" w:cs="Times New Roman"/>
          <w:sz w:val="28"/>
          <w:szCs w:val="28"/>
          <w:lang w:eastAsia="ru-RU"/>
        </w:rPr>
        <w:t>из них;</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5) свидетельствовать подлинность подписи на документах;</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6) удостоверяют сведения о лицах в случаях, предусмотренных законодательством Российской Федерации;</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7) удостоверяют факт нахождения гражданина в живых;</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8) удостоверяют факт нахождения гражданина в определенном месте;</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9) удостоверяют тождественность гражданина с лицом, изображенным на фотографии;</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10) удостоверяют время предъявления документов;</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11) удостоверяют равнозначность электронного документа документу на бумажном носителе;</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12) удостоверяют равнозначность документа на бумажном носителе электронному документу;</w:t>
      </w:r>
    </w:p>
    <w:p w:rsidR="00F24F30" w:rsidRDefault="00075BBB" w:rsidP="009A1020">
      <w:pPr>
        <w:spacing w:after="0" w:line="264" w:lineRule="auto"/>
        <w:ind w:firstLine="540"/>
        <w:jc w:val="both"/>
        <w:rPr>
          <w:rFonts w:ascii="Times New Roman" w:eastAsia="Times New Roman" w:hAnsi="Times New Roman" w:cs="Times New Roman"/>
          <w:b/>
          <w:color w:val="FF0000"/>
          <w:sz w:val="28"/>
          <w:szCs w:val="28"/>
          <w:lang w:eastAsia="ru-RU"/>
        </w:rPr>
      </w:pPr>
      <w:r w:rsidRPr="000C34FA">
        <w:rPr>
          <w:rFonts w:ascii="Times New Roman" w:eastAsia="Times New Roman" w:hAnsi="Times New Roman" w:cs="Times New Roman"/>
          <w:b/>
          <w:color w:val="FF0000"/>
          <w:sz w:val="28"/>
          <w:szCs w:val="28"/>
          <w:highlight w:val="yellow"/>
          <w:lang w:eastAsia="ru-RU"/>
        </w:rPr>
        <w:lastRenderedPageBreak/>
        <w:t>13) выдавать дубликаты документов, выражающих содержание но</w:t>
      </w:r>
      <w:r w:rsidR="00F24F30">
        <w:rPr>
          <w:rFonts w:ascii="Times New Roman" w:eastAsia="Times New Roman" w:hAnsi="Times New Roman" w:cs="Times New Roman"/>
          <w:b/>
          <w:color w:val="FF0000"/>
          <w:sz w:val="28"/>
          <w:szCs w:val="28"/>
          <w:highlight w:val="yellow"/>
          <w:lang w:eastAsia="ru-RU"/>
        </w:rPr>
        <w:t>тариально удостоверенных сделок</w:t>
      </w:r>
      <w:r w:rsidR="00F24F30" w:rsidRPr="00F24F30">
        <w:rPr>
          <w:rFonts w:ascii="Times New Roman" w:eastAsia="Times New Roman" w:hAnsi="Times New Roman" w:cs="Times New Roman"/>
          <w:b/>
          <w:color w:val="FF0000"/>
          <w:sz w:val="28"/>
          <w:szCs w:val="28"/>
          <w:lang w:eastAsia="ru-RU"/>
        </w:rPr>
        <w:t xml:space="preserve"> </w:t>
      </w:r>
      <w:r w:rsidR="00F24F30">
        <w:rPr>
          <w:rFonts w:ascii="Times New Roman" w:eastAsia="Times New Roman" w:hAnsi="Times New Roman" w:cs="Times New Roman"/>
          <w:b/>
          <w:color w:val="FF0000"/>
          <w:sz w:val="28"/>
          <w:szCs w:val="28"/>
          <w:lang w:eastAsia="ru-RU"/>
        </w:rPr>
        <w:t>- НОВОЕ НОТАРИАЛЬНОЕ ДЕЙСТВИЕ!</w:t>
      </w:r>
    </w:p>
    <w:p w:rsidR="00075BBB" w:rsidRPr="000C34FA" w:rsidRDefault="00F24F30" w:rsidP="00F24F30">
      <w:pPr>
        <w:spacing w:after="0" w:line="264" w:lineRule="auto"/>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(п. 13 введен</w:t>
      </w:r>
      <w:r w:rsidRPr="00C01E00">
        <w:rPr>
          <w:rFonts w:ascii="Times New Roman" w:eastAsia="Times New Roman" w:hAnsi="Times New Roman" w:cs="Times New Roman"/>
          <w:sz w:val="28"/>
          <w:szCs w:val="28"/>
          <w:lang w:eastAsia="ru-RU"/>
        </w:rPr>
        <w:t xml:space="preserve"> Федеральным </w:t>
      </w:r>
      <w:hyperlink r:id="rId23" w:history="1">
        <w:r w:rsidRPr="00C01E00">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14.07.2022 №</w:t>
      </w:r>
      <w:r w:rsidRPr="00C01E00">
        <w:rPr>
          <w:rFonts w:ascii="Times New Roman" w:eastAsia="Times New Roman" w:hAnsi="Times New Roman" w:cs="Times New Roman"/>
          <w:sz w:val="28"/>
          <w:szCs w:val="28"/>
          <w:lang w:eastAsia="ru-RU"/>
        </w:rPr>
        <w:t xml:space="preserve"> 339-ФЗ)</w:t>
      </w:r>
      <w:r w:rsidRPr="00F24F30">
        <w:rPr>
          <w:rFonts w:ascii="Times New Roman" w:eastAsia="Times New Roman" w:hAnsi="Times New Roman" w:cs="Times New Roman"/>
          <w:b/>
          <w:color w:val="FF0000"/>
          <w:sz w:val="28"/>
          <w:szCs w:val="28"/>
          <w:lang w:eastAsia="ru-RU"/>
        </w:rPr>
        <w:t xml:space="preserve"> </w:t>
      </w:r>
    </w:p>
    <w:p w:rsidR="00075BBB" w:rsidRPr="00C01E00"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 xml:space="preserve">Законодательными актами Российской Федерации должностным лицам местного самоуправления, указанным </w:t>
      </w:r>
      <w:r w:rsidRPr="00C01E00">
        <w:rPr>
          <w:rFonts w:ascii="Times New Roman" w:eastAsia="Times New Roman" w:hAnsi="Times New Roman" w:cs="Times New Roman"/>
          <w:sz w:val="28"/>
          <w:szCs w:val="28"/>
          <w:lang w:eastAsia="ru-RU"/>
        </w:rPr>
        <w:t xml:space="preserve">в </w:t>
      </w:r>
      <w:hyperlink r:id="rId24" w:history="1">
        <w:r w:rsidRPr="00C01E00">
          <w:rPr>
            <w:rFonts w:ascii="Times New Roman" w:eastAsia="Times New Roman" w:hAnsi="Times New Roman" w:cs="Times New Roman"/>
            <w:sz w:val="28"/>
            <w:szCs w:val="28"/>
            <w:lang w:eastAsia="ru-RU"/>
          </w:rPr>
          <w:t>части четвертой статьи 1</w:t>
        </w:r>
      </w:hyperlink>
      <w:r w:rsidRPr="00C01E00">
        <w:rPr>
          <w:rFonts w:ascii="Times New Roman" w:eastAsia="Times New Roman" w:hAnsi="Times New Roman" w:cs="Times New Roman"/>
          <w:sz w:val="28"/>
          <w:szCs w:val="28"/>
          <w:lang w:eastAsia="ru-RU"/>
        </w:rPr>
        <w:t xml:space="preserve"> настоящих Основ, может быть предоставлено право на совершение иных нотариальных действий.</w:t>
      </w:r>
    </w:p>
    <w:p w:rsidR="00075BBB" w:rsidRPr="00494288" w:rsidRDefault="00075BBB" w:rsidP="009A1020">
      <w:pPr>
        <w:spacing w:after="0" w:line="264" w:lineRule="auto"/>
        <w:ind w:firstLine="540"/>
        <w:jc w:val="both"/>
        <w:rPr>
          <w:rFonts w:ascii="Times New Roman" w:eastAsia="Times New Roman" w:hAnsi="Times New Roman" w:cs="Times New Roman"/>
          <w:sz w:val="28"/>
          <w:szCs w:val="28"/>
          <w:lang w:eastAsia="ru-RU"/>
        </w:rPr>
      </w:pPr>
      <w:r w:rsidRPr="00C01E00">
        <w:rPr>
          <w:rFonts w:ascii="Times New Roman" w:eastAsia="Times New Roman" w:hAnsi="Times New Roman" w:cs="Times New Roman"/>
          <w:sz w:val="28"/>
          <w:szCs w:val="28"/>
          <w:lang w:eastAsia="ru-RU"/>
        </w:rPr>
        <w:t xml:space="preserve">Сведения об удостоверении или отмене доверенности должны быть направлены органом, в котором работает должностное лицо, удостоверившее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25" w:history="1">
        <w:r w:rsidRPr="00C01E00">
          <w:rPr>
            <w:rFonts w:ascii="Times New Roman" w:eastAsia="Times New Roman" w:hAnsi="Times New Roman" w:cs="Times New Roman"/>
            <w:sz w:val="28"/>
            <w:szCs w:val="28"/>
            <w:lang w:eastAsia="ru-RU"/>
          </w:rPr>
          <w:t>порядке</w:t>
        </w:r>
      </w:hyperlink>
      <w:r w:rsidRPr="00C01E00">
        <w:rPr>
          <w:rFonts w:ascii="Times New Roman" w:eastAsia="Times New Roman" w:hAnsi="Times New Roman" w:cs="Times New Roman"/>
          <w:sz w:val="28"/>
          <w:szCs w:val="28"/>
          <w:lang w:eastAsia="ru-RU"/>
        </w:rPr>
        <w:t xml:space="preserve">, установленном федеральным органом юстиции, в течение пяти рабочих дней </w:t>
      </w:r>
      <w:r w:rsidRPr="00494288">
        <w:rPr>
          <w:rFonts w:ascii="Times New Roman" w:eastAsia="Times New Roman" w:hAnsi="Times New Roman" w:cs="Times New Roman"/>
          <w:sz w:val="28"/>
          <w:szCs w:val="28"/>
          <w:lang w:eastAsia="ru-RU"/>
        </w:rPr>
        <w:t>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075BBB" w:rsidRPr="00494288" w:rsidRDefault="00075BBB" w:rsidP="009A1020">
      <w:pPr>
        <w:spacing w:after="0" w:line="264" w:lineRule="auto"/>
        <w:ind w:firstLine="540"/>
        <w:jc w:val="both"/>
        <w:rPr>
          <w:rFonts w:ascii="Times New Roman" w:eastAsia="Times New Roman" w:hAnsi="Times New Roman" w:cs="Times New Roman"/>
          <w:b/>
          <w:sz w:val="28"/>
          <w:szCs w:val="28"/>
          <w:lang w:eastAsia="ru-RU"/>
        </w:rPr>
      </w:pPr>
      <w:r w:rsidRPr="000C34FA">
        <w:rPr>
          <w:rFonts w:ascii="Times New Roman" w:eastAsia="Times New Roman" w:hAnsi="Times New Roman" w:cs="Times New Roman"/>
          <w:sz w:val="28"/>
          <w:szCs w:val="28"/>
          <w:highlight w:val="yellow"/>
          <w:lang w:eastAsia="ru-RU"/>
        </w:rPr>
        <w:t xml:space="preserve">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w:t>
      </w:r>
      <w:r w:rsidRPr="00F24F30">
        <w:rPr>
          <w:rFonts w:ascii="Times New Roman" w:eastAsia="Times New Roman" w:hAnsi="Times New Roman" w:cs="Times New Roman"/>
          <w:sz w:val="28"/>
          <w:szCs w:val="28"/>
          <w:highlight w:val="yellow"/>
          <w:lang w:eastAsia="ru-RU"/>
        </w:rPr>
        <w:t xml:space="preserve">указанных в </w:t>
      </w:r>
      <w:hyperlink w:anchor="p4" w:history="1">
        <w:r w:rsidRPr="00F24F30">
          <w:rPr>
            <w:rFonts w:ascii="Times New Roman" w:eastAsia="Times New Roman" w:hAnsi="Times New Roman" w:cs="Times New Roman"/>
            <w:sz w:val="28"/>
            <w:szCs w:val="28"/>
            <w:highlight w:val="yellow"/>
            <w:lang w:eastAsia="ru-RU"/>
          </w:rPr>
          <w:t>части первой</w:t>
        </w:r>
      </w:hyperlink>
      <w:r w:rsidRPr="00F24F30">
        <w:rPr>
          <w:rFonts w:ascii="Times New Roman" w:eastAsia="Times New Roman" w:hAnsi="Times New Roman" w:cs="Times New Roman"/>
          <w:sz w:val="28"/>
          <w:szCs w:val="28"/>
          <w:highlight w:val="yellow"/>
          <w:lang w:eastAsia="ru-RU"/>
        </w:rPr>
        <w:t xml:space="preserve"> настоящей </w:t>
      </w:r>
      <w:r w:rsidRPr="000C34FA">
        <w:rPr>
          <w:rFonts w:ascii="Times New Roman" w:eastAsia="Times New Roman" w:hAnsi="Times New Roman" w:cs="Times New Roman"/>
          <w:sz w:val="28"/>
          <w:szCs w:val="28"/>
          <w:highlight w:val="yellow"/>
          <w:lang w:eastAsia="ru-RU"/>
        </w:rPr>
        <w:t xml:space="preserve">статьи нотариальных действий </w:t>
      </w:r>
      <w:r w:rsidRPr="000C34FA">
        <w:rPr>
          <w:rFonts w:ascii="Times New Roman" w:eastAsia="Times New Roman" w:hAnsi="Times New Roman" w:cs="Times New Roman"/>
          <w:b/>
          <w:sz w:val="28"/>
          <w:szCs w:val="28"/>
          <w:highlight w:val="yellow"/>
          <w:lang w:eastAsia="ru-RU"/>
        </w:rPr>
        <w:t>обеспечивают хранение, комплектование, учет и использование нотариальных документов.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tbl>
      <w:tblPr>
        <w:tblW w:w="5000" w:type="pct"/>
        <w:tblCellSpacing w:w="15" w:type="dxa"/>
        <w:shd w:val="clear" w:color="auto" w:fill="F4F3F8"/>
        <w:tblCellMar>
          <w:left w:w="0" w:type="dxa"/>
          <w:right w:w="210" w:type="dxa"/>
        </w:tblCellMar>
        <w:tblLook w:val="04A0"/>
      </w:tblPr>
      <w:tblGrid>
        <w:gridCol w:w="9625"/>
      </w:tblGrid>
      <w:tr w:rsidR="00075BBB" w:rsidRPr="00494288" w:rsidTr="00075BBB">
        <w:trPr>
          <w:tblCellSpacing w:w="15" w:type="dxa"/>
        </w:trPr>
        <w:tc>
          <w:tcPr>
            <w:tcW w:w="0" w:type="auto"/>
            <w:shd w:val="clear" w:color="auto" w:fill="F4F3F8"/>
            <w:vAlign w:val="center"/>
            <w:hideMark/>
          </w:tcPr>
          <w:p w:rsidR="00075BBB" w:rsidRPr="00494288" w:rsidRDefault="00075BBB" w:rsidP="009A1020">
            <w:pPr>
              <w:spacing w:after="0" w:line="264" w:lineRule="auto"/>
              <w:jc w:val="both"/>
              <w:rPr>
                <w:rFonts w:ascii="Times New Roman" w:eastAsia="Times New Roman" w:hAnsi="Times New Roman" w:cs="Times New Roman"/>
                <w:color w:val="828282"/>
                <w:sz w:val="28"/>
                <w:szCs w:val="28"/>
                <w:lang w:eastAsia="ru-RU"/>
              </w:rPr>
            </w:pPr>
            <w:r w:rsidRPr="00C01E00">
              <w:rPr>
                <w:rFonts w:ascii="Times New Roman" w:eastAsia="Times New Roman" w:hAnsi="Times New Roman" w:cs="Times New Roman"/>
                <w:sz w:val="28"/>
                <w:szCs w:val="28"/>
                <w:lang w:eastAsia="ru-RU"/>
              </w:rPr>
              <w:t xml:space="preserve">(часть четвертая введена Федеральным </w:t>
            </w:r>
            <w:hyperlink r:id="rId26" w:history="1">
              <w:r w:rsidRPr="00C01E00">
                <w:rPr>
                  <w:rFonts w:ascii="Times New Roman" w:eastAsia="Times New Roman" w:hAnsi="Times New Roman" w:cs="Times New Roman"/>
                  <w:sz w:val="28"/>
                  <w:szCs w:val="28"/>
                  <w:lang w:eastAsia="ru-RU"/>
                </w:rPr>
                <w:t>законом</w:t>
              </w:r>
            </w:hyperlink>
            <w:r w:rsidR="00F24F30">
              <w:rPr>
                <w:rFonts w:ascii="Times New Roman" w:eastAsia="Times New Roman" w:hAnsi="Times New Roman" w:cs="Times New Roman"/>
                <w:sz w:val="28"/>
                <w:szCs w:val="28"/>
                <w:lang w:eastAsia="ru-RU"/>
              </w:rPr>
              <w:t xml:space="preserve"> от 14.07.2022 №</w:t>
            </w:r>
            <w:r w:rsidRPr="00C01E00">
              <w:rPr>
                <w:rFonts w:ascii="Times New Roman" w:eastAsia="Times New Roman" w:hAnsi="Times New Roman" w:cs="Times New Roman"/>
                <w:sz w:val="28"/>
                <w:szCs w:val="28"/>
                <w:lang w:eastAsia="ru-RU"/>
              </w:rPr>
              <w:t xml:space="preserve"> 339-ФЗ)</w:t>
            </w:r>
          </w:p>
        </w:tc>
      </w:tr>
    </w:tbl>
    <w:p w:rsidR="00075BBB" w:rsidRPr="00494288" w:rsidRDefault="00075BBB" w:rsidP="00075BBB">
      <w:pPr>
        <w:spacing w:after="0" w:line="180" w:lineRule="atLeast"/>
        <w:jc w:val="both"/>
        <w:rPr>
          <w:rFonts w:ascii="Times New Roman" w:eastAsia="Times New Roman" w:hAnsi="Times New Roman" w:cs="Times New Roman"/>
          <w:sz w:val="28"/>
          <w:szCs w:val="28"/>
          <w:lang w:eastAsia="ru-RU"/>
        </w:rPr>
      </w:pPr>
      <w:r w:rsidRPr="00494288">
        <w:rPr>
          <w:rFonts w:ascii="Times New Roman" w:eastAsia="Times New Roman" w:hAnsi="Times New Roman" w:cs="Times New Roman"/>
          <w:sz w:val="28"/>
          <w:szCs w:val="28"/>
          <w:lang w:eastAsia="ru-RU"/>
        </w:rPr>
        <w:t> </w:t>
      </w:r>
    </w:p>
    <w:p w:rsidR="00E861E9" w:rsidRDefault="00E861E9" w:rsidP="00E861E9">
      <w:pPr>
        <w:spacing w:after="0" w:line="312" w:lineRule="auto"/>
        <w:ind w:firstLine="708"/>
        <w:jc w:val="center"/>
        <w:rPr>
          <w:rFonts w:ascii="Times New Roman" w:hAnsi="Times New Roman" w:cs="Times New Roman"/>
          <w:b/>
          <w:sz w:val="28"/>
          <w:szCs w:val="28"/>
        </w:rPr>
      </w:pPr>
      <w:r>
        <w:rPr>
          <w:rFonts w:ascii="Times New Roman" w:hAnsi="Times New Roman" w:cs="Times New Roman"/>
          <w:b/>
          <w:sz w:val="28"/>
          <w:szCs w:val="28"/>
        </w:rPr>
        <w:t>Выдача дубликатов документов, удостоверенных уполномоченными должностными лицами органов местного самоуправления</w:t>
      </w:r>
    </w:p>
    <w:p w:rsidR="00E861E9" w:rsidRDefault="00E861E9" w:rsidP="00E861E9">
      <w:pPr>
        <w:spacing w:after="0" w:line="312" w:lineRule="auto"/>
        <w:ind w:firstLine="708"/>
        <w:jc w:val="center"/>
        <w:rPr>
          <w:rFonts w:ascii="Times New Roman" w:hAnsi="Times New Roman" w:cs="Times New Roman"/>
          <w:b/>
          <w:sz w:val="28"/>
          <w:szCs w:val="28"/>
        </w:rPr>
      </w:pPr>
    </w:p>
    <w:p w:rsidR="00E861E9" w:rsidRDefault="00E861E9" w:rsidP="00E861E9">
      <w:pPr>
        <w:spacing w:after="0" w:line="288"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Статьей 37 Основ законодательства Российской Федерации о нотариате установлен исчерпывающий перечень нотариальных действий, совершаемых должностными лицами местного самоуправления.</w:t>
      </w:r>
    </w:p>
    <w:p w:rsidR="00E861E9" w:rsidRPr="009A1020" w:rsidRDefault="00E861E9" w:rsidP="00E861E9">
      <w:pPr>
        <w:spacing w:after="0" w:line="288" w:lineRule="auto"/>
        <w:ind w:firstLine="708"/>
        <w:jc w:val="both"/>
        <w:rPr>
          <w:rFonts w:ascii="Times New Roman" w:eastAsia="Times New Roman" w:hAnsi="Times New Roman" w:cs="Times New Roman"/>
          <w:b/>
          <w:sz w:val="28"/>
          <w:szCs w:val="28"/>
          <w:lang w:eastAsia="ru-RU"/>
        </w:rPr>
      </w:pPr>
      <w:r w:rsidRPr="009A1020">
        <w:rPr>
          <w:rFonts w:ascii="Times New Roman" w:hAnsi="Times New Roman" w:cs="Times New Roman"/>
          <w:sz w:val="28"/>
          <w:szCs w:val="28"/>
        </w:rPr>
        <w:t xml:space="preserve">Пунктом 36 </w:t>
      </w:r>
      <w:r w:rsidRPr="009A1020">
        <w:rPr>
          <w:rFonts w:ascii="Times New Roman" w:hAnsi="Times New Roman" w:cs="Times New Roman"/>
          <w:b/>
          <w:sz w:val="28"/>
          <w:szCs w:val="28"/>
        </w:rPr>
        <w:t>Инструкции о порядке совершения нотариальных действий должностными лицами местного самоуправления, утвержденной приказом Минюста России от 07.02.2020 № 16 (далее – Инструкция)</w:t>
      </w:r>
      <w:r w:rsidRPr="009A1020">
        <w:rPr>
          <w:rFonts w:ascii="Times New Roman" w:hAnsi="Times New Roman" w:cs="Times New Roman"/>
          <w:sz w:val="28"/>
          <w:szCs w:val="28"/>
        </w:rPr>
        <w:t xml:space="preserve">, установлено, что </w:t>
      </w:r>
      <w:r w:rsidRPr="009A1020">
        <w:rPr>
          <w:rFonts w:ascii="Times New Roman" w:hAnsi="Times New Roman" w:cs="Times New Roman"/>
          <w:b/>
          <w:sz w:val="28"/>
          <w:szCs w:val="28"/>
        </w:rPr>
        <w:t>в</w:t>
      </w:r>
      <w:r w:rsidRPr="009A1020">
        <w:rPr>
          <w:rFonts w:ascii="Times New Roman" w:eastAsia="Times New Roman" w:hAnsi="Times New Roman" w:cs="Times New Roman"/>
          <w:b/>
          <w:sz w:val="28"/>
          <w:szCs w:val="28"/>
          <w:lang w:eastAsia="ru-RU"/>
        </w:rPr>
        <w:t xml:space="preserve"> случае утраты лицом документов, </w:t>
      </w:r>
      <w:r w:rsidRPr="009A1020">
        <w:rPr>
          <w:rFonts w:ascii="Times New Roman" w:eastAsia="Times New Roman" w:hAnsi="Times New Roman" w:cs="Times New Roman"/>
          <w:sz w:val="28"/>
          <w:szCs w:val="28"/>
          <w:lang w:eastAsia="ru-RU"/>
        </w:rPr>
        <w:t>удостоверенных должностным лицом местного самоуправления, от имени или по поручению которого совершалось нотариальное оформление документов, экземпляры которых хранятся в делах органа местного самоуправления, по письменным заявлениям такого лица, его представителя или правопреемника, в том числе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w:t>
      </w:r>
      <w:r w:rsidRPr="009A1020">
        <w:rPr>
          <w:rFonts w:ascii="Times New Roman" w:eastAsia="Times New Roman" w:hAnsi="Times New Roman" w:cs="Times New Roman"/>
          <w:b/>
          <w:sz w:val="28"/>
          <w:szCs w:val="28"/>
          <w:lang w:eastAsia="ru-RU"/>
        </w:rPr>
        <w:t xml:space="preserve"> выдаются дубликаты утраченных документов.</w:t>
      </w:r>
    </w:p>
    <w:p w:rsidR="00E861E9" w:rsidRDefault="00E861E9" w:rsidP="00E861E9">
      <w:pPr>
        <w:spacing w:after="0" w:line="288"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дубликатов документов производится с соблюдением требований </w:t>
      </w:r>
      <w:hyperlink r:id="rId27" w:anchor="p45" w:history="1">
        <w:r>
          <w:rPr>
            <w:rStyle w:val="a6"/>
            <w:rFonts w:ascii="Times New Roman" w:eastAsia="Times New Roman" w:hAnsi="Times New Roman" w:cs="Times New Roman"/>
            <w:color w:val="auto"/>
            <w:sz w:val="28"/>
            <w:szCs w:val="28"/>
            <w:u w:val="none"/>
            <w:lang w:eastAsia="ru-RU"/>
          </w:rPr>
          <w:t>пункта 5</w:t>
        </w:r>
      </w:hyperlink>
      <w:r>
        <w:rPr>
          <w:rFonts w:ascii="Times New Roman" w:eastAsia="Times New Roman" w:hAnsi="Times New Roman" w:cs="Times New Roman"/>
          <w:sz w:val="28"/>
          <w:szCs w:val="28"/>
          <w:lang w:eastAsia="ru-RU"/>
        </w:rPr>
        <w:t xml:space="preserve"> Инструкции. Дубликат документа должен содержать весь текст документа, включая имеющуюся на документе удостоверительную надпись.</w:t>
      </w:r>
    </w:p>
    <w:p w:rsidR="00E861E9" w:rsidRDefault="00E861E9" w:rsidP="00E861E9">
      <w:pPr>
        <w:spacing w:after="0" w:line="288" w:lineRule="auto"/>
        <w:ind w:firstLine="53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На дубликате совершается удостоверительная надпись </w:t>
      </w:r>
      <w:r>
        <w:rPr>
          <w:rFonts w:ascii="Times New Roman" w:eastAsia="Times New Roman" w:hAnsi="Times New Roman" w:cs="Times New Roman"/>
          <w:b/>
          <w:sz w:val="28"/>
          <w:szCs w:val="28"/>
          <w:u w:val="single"/>
          <w:lang w:eastAsia="ru-RU"/>
        </w:rPr>
        <w:t>по форме № 2.10, утвержденной приказом Минюста России № 226 от 30.09.2020</w:t>
      </w:r>
      <w:r>
        <w:rPr>
          <w:rFonts w:ascii="Times New Roman" w:eastAsia="Times New Roman" w:hAnsi="Times New Roman" w:cs="Times New Roman"/>
          <w:sz w:val="28"/>
          <w:szCs w:val="28"/>
          <w:u w:val="single"/>
          <w:lang w:eastAsia="ru-RU"/>
        </w:rPr>
        <w:t xml:space="preserve"> </w:t>
      </w:r>
      <w:r w:rsidR="00F24F30">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приказ </w:t>
      </w:r>
      <w:r w:rsidR="00F24F30">
        <w:rPr>
          <w:rFonts w:ascii="Times New Roman" w:eastAsia="Times New Roman" w:hAnsi="Times New Roman" w:cs="Times New Roman"/>
          <w:sz w:val="28"/>
          <w:szCs w:val="28"/>
          <w:u w:val="single"/>
          <w:lang w:eastAsia="ru-RU"/>
        </w:rPr>
        <w:br/>
      </w:r>
      <w:r>
        <w:rPr>
          <w:rFonts w:ascii="Times New Roman" w:eastAsia="Times New Roman" w:hAnsi="Times New Roman" w:cs="Times New Roman"/>
          <w:sz w:val="28"/>
          <w:szCs w:val="28"/>
          <w:u w:val="single"/>
          <w:lang w:eastAsia="ru-RU"/>
        </w:rPr>
        <w:t>№ 313 утратил силу).</w:t>
      </w:r>
    </w:p>
    <w:p w:rsidR="007F5F00" w:rsidRDefault="009A1020" w:rsidP="00E861E9">
      <w:pPr>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F5F00">
        <w:rPr>
          <w:rFonts w:ascii="Times New Roman" w:eastAsia="Times New Roman" w:hAnsi="Times New Roman" w:cs="Times New Roman"/>
          <w:b/>
          <w:sz w:val="28"/>
          <w:szCs w:val="28"/>
          <w:lang w:eastAsia="ru-RU"/>
        </w:rPr>
        <w:t>Дубликат может быть выдан только в случае, когда в делах ОМСУ (архиве) имеется подлинный экземпляр этого документа</w:t>
      </w:r>
      <w:r>
        <w:rPr>
          <w:rFonts w:ascii="Times New Roman" w:eastAsia="Times New Roman" w:hAnsi="Times New Roman" w:cs="Times New Roman"/>
          <w:sz w:val="28"/>
          <w:szCs w:val="28"/>
          <w:lang w:eastAsia="ru-RU"/>
        </w:rPr>
        <w:t>.</w:t>
      </w:r>
      <w:r w:rsidR="007F5F00">
        <w:rPr>
          <w:rFonts w:ascii="Times New Roman" w:eastAsia="Times New Roman" w:hAnsi="Times New Roman" w:cs="Times New Roman"/>
          <w:sz w:val="28"/>
          <w:szCs w:val="28"/>
          <w:lang w:eastAsia="ru-RU"/>
        </w:rPr>
        <w:t xml:space="preserve"> Дубликат выдается только лицу, которому изначально выдавался документ. </w:t>
      </w:r>
    </w:p>
    <w:p w:rsidR="007F5F00" w:rsidRDefault="007F5F00" w:rsidP="007F5F00">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человек скончался, а требуется дубликат завещания, то обратившееся лицо (наследник по данному завещанию) должно представить подлинный экземпляр свидетельства о смерти завещателя. Иным родственникам и наследникам, не поименованным в завещании, выдавать дубликат завещания нельзя. </w:t>
      </w:r>
    </w:p>
    <w:p w:rsidR="00E861E9" w:rsidRDefault="007F5F00" w:rsidP="007F5F00">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Гражданам следует разъяснить, что при необходимости, заверенную копию завещания (не дубликат) должностное лицо может направить нотариусу, в чьем производстве находится наследственное дело, при поступлении от этого нотариуса соответствующего запроса.</w:t>
      </w:r>
    </w:p>
    <w:p w:rsidR="00E861E9" w:rsidRDefault="00E861E9" w:rsidP="00E861E9">
      <w:pPr>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6B3A6D" w:rsidRDefault="006B3A6D" w:rsidP="00F627EB">
      <w:pPr>
        <w:pStyle w:val="ConsPlusNormal"/>
        <w:ind w:firstLine="539"/>
        <w:jc w:val="right"/>
        <w:rPr>
          <w:rFonts w:ascii="Times New Roman" w:hAnsi="Times New Roman" w:cs="Times New Roman"/>
          <w:b/>
          <w:sz w:val="24"/>
          <w:szCs w:val="24"/>
        </w:rPr>
      </w:pPr>
    </w:p>
    <w:p w:rsidR="006B3A6D" w:rsidRDefault="006B3A6D" w:rsidP="00F627EB">
      <w:pPr>
        <w:pStyle w:val="ConsPlusNormal"/>
        <w:ind w:firstLine="539"/>
        <w:jc w:val="right"/>
        <w:rPr>
          <w:rFonts w:ascii="Times New Roman" w:hAnsi="Times New Roman" w:cs="Times New Roman"/>
          <w:b/>
          <w:sz w:val="24"/>
          <w:szCs w:val="24"/>
        </w:rPr>
      </w:pPr>
    </w:p>
    <w:p w:rsidR="006B3A6D" w:rsidRDefault="006B3A6D" w:rsidP="00F627EB">
      <w:pPr>
        <w:pStyle w:val="ConsPlusNormal"/>
        <w:ind w:firstLine="539"/>
        <w:jc w:val="right"/>
        <w:rPr>
          <w:rFonts w:ascii="Times New Roman" w:hAnsi="Times New Roman" w:cs="Times New Roman"/>
          <w:b/>
          <w:sz w:val="24"/>
          <w:szCs w:val="24"/>
        </w:rPr>
      </w:pPr>
    </w:p>
    <w:p w:rsidR="00F627EB" w:rsidRPr="00F627EB" w:rsidRDefault="00F627EB" w:rsidP="00F627EB">
      <w:pPr>
        <w:pStyle w:val="ConsPlusNormal"/>
        <w:ind w:firstLine="539"/>
        <w:jc w:val="right"/>
        <w:rPr>
          <w:rFonts w:ascii="Times New Roman" w:hAnsi="Times New Roman" w:cs="Times New Roman"/>
          <w:b/>
          <w:sz w:val="24"/>
          <w:szCs w:val="24"/>
        </w:rPr>
      </w:pPr>
      <w:r w:rsidRPr="00F627EB">
        <w:rPr>
          <w:rFonts w:ascii="Times New Roman" w:hAnsi="Times New Roman" w:cs="Times New Roman"/>
          <w:b/>
          <w:sz w:val="24"/>
          <w:szCs w:val="24"/>
        </w:rPr>
        <w:lastRenderedPageBreak/>
        <w:t>Для сведения</w:t>
      </w:r>
    </w:p>
    <w:p w:rsidR="00F627EB" w:rsidRDefault="00F627EB" w:rsidP="00F627EB">
      <w:pPr>
        <w:pStyle w:val="ConsPlusNormal"/>
        <w:ind w:firstLine="539"/>
        <w:jc w:val="center"/>
        <w:rPr>
          <w:rFonts w:ascii="Times New Roman" w:hAnsi="Times New Roman" w:cs="Times New Roman"/>
          <w:sz w:val="24"/>
          <w:szCs w:val="24"/>
        </w:rPr>
      </w:pPr>
    </w:p>
    <w:p w:rsidR="00F627EB" w:rsidRPr="00F627EB" w:rsidRDefault="00F24F30" w:rsidP="00F627EB">
      <w:pPr>
        <w:pStyle w:val="ConsPlusNormal"/>
        <w:ind w:firstLine="539"/>
        <w:jc w:val="center"/>
        <w:rPr>
          <w:rFonts w:ascii="Times New Roman" w:hAnsi="Times New Roman" w:cs="Times New Roman"/>
          <w:b/>
          <w:sz w:val="24"/>
          <w:szCs w:val="24"/>
        </w:rPr>
      </w:pPr>
      <w:r w:rsidRPr="00F627EB">
        <w:rPr>
          <w:rFonts w:ascii="Times New Roman" w:hAnsi="Times New Roman" w:cs="Times New Roman"/>
          <w:b/>
          <w:sz w:val="24"/>
          <w:szCs w:val="24"/>
        </w:rPr>
        <w:t xml:space="preserve">Федеральный </w:t>
      </w:r>
      <w:hyperlink r:id="rId28" w:history="1">
        <w:r w:rsidRPr="00F627EB">
          <w:rPr>
            <w:rFonts w:ascii="Times New Roman" w:hAnsi="Times New Roman" w:cs="Times New Roman"/>
            <w:b/>
            <w:sz w:val="24"/>
            <w:szCs w:val="24"/>
          </w:rPr>
          <w:t>закон</w:t>
        </w:r>
      </w:hyperlink>
      <w:r w:rsidRPr="00F627EB">
        <w:rPr>
          <w:rFonts w:ascii="Times New Roman" w:hAnsi="Times New Roman" w:cs="Times New Roman"/>
          <w:b/>
          <w:sz w:val="24"/>
          <w:szCs w:val="24"/>
        </w:rPr>
        <w:t xml:space="preserve"> от 22 октября 2004 года N 125-ФЗ </w:t>
      </w:r>
    </w:p>
    <w:p w:rsidR="00F24F30" w:rsidRDefault="00F24F30" w:rsidP="00F627EB">
      <w:pPr>
        <w:pStyle w:val="ConsPlusNormal"/>
        <w:ind w:firstLine="539"/>
        <w:jc w:val="center"/>
        <w:rPr>
          <w:rFonts w:ascii="Times New Roman" w:hAnsi="Times New Roman" w:cs="Times New Roman"/>
          <w:b/>
          <w:sz w:val="24"/>
          <w:szCs w:val="24"/>
        </w:rPr>
      </w:pPr>
      <w:r w:rsidRPr="00F627EB">
        <w:rPr>
          <w:rFonts w:ascii="Times New Roman" w:hAnsi="Times New Roman" w:cs="Times New Roman"/>
          <w:b/>
          <w:sz w:val="24"/>
          <w:szCs w:val="24"/>
        </w:rPr>
        <w:t>"Об архивном деле в Российской Федерации"</w:t>
      </w:r>
    </w:p>
    <w:p w:rsidR="00F627EB" w:rsidRPr="00F627EB" w:rsidRDefault="00F627EB" w:rsidP="00F627EB">
      <w:pPr>
        <w:pStyle w:val="ConsPlusNormal"/>
        <w:ind w:firstLine="539"/>
        <w:jc w:val="center"/>
        <w:rPr>
          <w:rFonts w:ascii="Times New Roman" w:hAnsi="Times New Roman" w:cs="Times New Roman"/>
          <w:b/>
          <w:sz w:val="24"/>
          <w:szCs w:val="24"/>
        </w:rPr>
      </w:pPr>
    </w:p>
    <w:tbl>
      <w:tblPr>
        <w:tblW w:w="5000" w:type="pct"/>
        <w:tblCellSpacing w:w="15" w:type="dxa"/>
        <w:shd w:val="clear" w:color="auto" w:fill="F4F3F8"/>
        <w:tblCellMar>
          <w:left w:w="0" w:type="dxa"/>
          <w:right w:w="210" w:type="dxa"/>
        </w:tblCellMar>
        <w:tblLook w:val="04A0"/>
      </w:tblPr>
      <w:tblGrid>
        <w:gridCol w:w="9625"/>
      </w:tblGrid>
      <w:tr w:rsidR="00F627EB" w:rsidRPr="00F627EB" w:rsidTr="00F627EB">
        <w:trPr>
          <w:tblCellSpacing w:w="15" w:type="dxa"/>
        </w:trPr>
        <w:tc>
          <w:tcPr>
            <w:tcW w:w="0" w:type="auto"/>
            <w:shd w:val="clear" w:color="auto" w:fill="F4F3F8"/>
            <w:vAlign w:val="center"/>
            <w:hideMark/>
          </w:tcPr>
          <w:p w:rsidR="00F627EB" w:rsidRPr="00F627EB" w:rsidRDefault="00F627EB" w:rsidP="00F627EB">
            <w:pPr>
              <w:spacing w:after="0" w:line="180" w:lineRule="atLeast"/>
              <w:ind w:firstLine="540"/>
              <w:jc w:val="both"/>
              <w:rPr>
                <w:rFonts w:ascii="Times New Roman" w:eastAsia="Times New Roman" w:hAnsi="Times New Roman" w:cs="Times New Roman"/>
                <w:lang w:eastAsia="ru-RU"/>
              </w:rPr>
            </w:pPr>
          </w:p>
        </w:tc>
      </w:tr>
    </w:tbl>
    <w:p w:rsidR="00F627EB" w:rsidRPr="00F627EB" w:rsidRDefault="00F627EB" w:rsidP="00F627EB">
      <w:pPr>
        <w:spacing w:after="0" w:line="180" w:lineRule="atLeast"/>
        <w:ind w:firstLine="540"/>
        <w:jc w:val="both"/>
        <w:rPr>
          <w:rFonts w:ascii="Times New Roman" w:hAnsi="Times New Roman" w:cs="Times New Roman"/>
          <w:sz w:val="24"/>
          <w:szCs w:val="24"/>
        </w:rPr>
      </w:pPr>
      <w:r w:rsidRPr="00F627EB">
        <w:rPr>
          <w:rFonts w:ascii="Times New Roman" w:eastAsia="Times New Roman" w:hAnsi="Times New Roman" w:cs="Times New Roman"/>
          <w:sz w:val="24"/>
          <w:szCs w:val="24"/>
          <w:lang w:eastAsia="ru-RU"/>
        </w:rPr>
        <w:t> </w:t>
      </w:r>
    </w:p>
    <w:p w:rsidR="00F24F30" w:rsidRPr="00E04A4A" w:rsidRDefault="00F24F30" w:rsidP="00F627EB">
      <w:pPr>
        <w:pStyle w:val="ConsPlusNormal"/>
        <w:ind w:firstLine="539"/>
        <w:jc w:val="both"/>
        <w:rPr>
          <w:rFonts w:ascii="Times New Roman" w:hAnsi="Times New Roman" w:cs="Times New Roman"/>
          <w:b/>
          <w:sz w:val="24"/>
          <w:szCs w:val="24"/>
        </w:rPr>
      </w:pPr>
      <w:bookmarkStart w:id="1" w:name="_GoBack"/>
      <w:r w:rsidRPr="00E04A4A">
        <w:rPr>
          <w:rFonts w:ascii="Times New Roman" w:hAnsi="Times New Roman" w:cs="Times New Roman"/>
          <w:b/>
          <w:sz w:val="24"/>
          <w:szCs w:val="24"/>
        </w:rPr>
        <w:t>Статья 18.1. Хранение нотариальных документов</w:t>
      </w:r>
    </w:p>
    <w:bookmarkEnd w:id="1"/>
    <w:p w:rsidR="00F24F30" w:rsidRPr="00F627EB" w:rsidRDefault="00F627EB" w:rsidP="00F24F30">
      <w:pPr>
        <w:pStyle w:val="ConsPlusNormal"/>
        <w:ind w:firstLine="540"/>
        <w:jc w:val="both"/>
        <w:rPr>
          <w:rFonts w:ascii="Times New Roman" w:hAnsi="Times New Roman" w:cs="Times New Roman"/>
          <w:sz w:val="24"/>
          <w:szCs w:val="24"/>
        </w:rPr>
      </w:pPr>
      <w:r w:rsidRPr="00F627EB">
        <w:rPr>
          <w:rFonts w:ascii="Times New Roman" w:eastAsia="Times New Roman" w:hAnsi="Times New Roman" w:cs="Times New Roman"/>
          <w:sz w:val="24"/>
          <w:szCs w:val="24"/>
        </w:rPr>
        <w:t xml:space="preserve">(введена Федеральным </w:t>
      </w:r>
      <w:hyperlink r:id="rId29" w:history="1">
        <w:r w:rsidRPr="00F627EB">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14.07.2022 №</w:t>
      </w:r>
      <w:r w:rsidRPr="00F627EB">
        <w:rPr>
          <w:rFonts w:ascii="Times New Roman" w:eastAsia="Times New Roman" w:hAnsi="Times New Roman" w:cs="Times New Roman"/>
          <w:sz w:val="24"/>
          <w:szCs w:val="24"/>
        </w:rPr>
        <w:t xml:space="preserve"> 339-ФЗ)</w:t>
      </w:r>
    </w:p>
    <w:p w:rsidR="00F627EB" w:rsidRPr="00F627EB" w:rsidRDefault="00F627EB" w:rsidP="00F627EB">
      <w:pPr>
        <w:pStyle w:val="ConsPlusNormal"/>
        <w:ind w:firstLine="540"/>
        <w:jc w:val="both"/>
        <w:rPr>
          <w:rFonts w:ascii="Times New Roman" w:hAnsi="Times New Roman" w:cs="Times New Roman"/>
          <w:b/>
          <w:sz w:val="24"/>
          <w:szCs w:val="24"/>
        </w:rPr>
      </w:pPr>
    </w:p>
    <w:p w:rsidR="00F24F30" w:rsidRPr="00F627EB" w:rsidRDefault="00F24F30" w:rsidP="00F627EB">
      <w:pPr>
        <w:pStyle w:val="ConsPlusNormal"/>
        <w:ind w:firstLine="540"/>
        <w:jc w:val="both"/>
        <w:rPr>
          <w:rFonts w:ascii="Times New Roman" w:hAnsi="Times New Roman" w:cs="Times New Roman"/>
          <w:b/>
          <w:sz w:val="24"/>
          <w:szCs w:val="24"/>
        </w:rPr>
      </w:pPr>
      <w:r w:rsidRPr="00F627EB">
        <w:rPr>
          <w:rFonts w:ascii="Times New Roman" w:hAnsi="Times New Roman" w:cs="Times New Roman"/>
          <w:b/>
          <w:sz w:val="24"/>
          <w:szCs w:val="24"/>
        </w:rPr>
        <w:t>Нотариальные документы хранятся:</w:t>
      </w:r>
    </w:p>
    <w:p w:rsidR="00F24F30" w:rsidRPr="00F627EB" w:rsidRDefault="00F24F30" w:rsidP="00F627EB">
      <w:pPr>
        <w:pStyle w:val="ConsPlusNormal"/>
        <w:ind w:firstLine="540"/>
        <w:jc w:val="both"/>
        <w:rPr>
          <w:rFonts w:ascii="Times New Roman" w:hAnsi="Times New Roman" w:cs="Times New Roman"/>
          <w:b/>
          <w:sz w:val="24"/>
          <w:szCs w:val="24"/>
          <w:u w:val="single"/>
        </w:rPr>
      </w:pPr>
      <w:r w:rsidRPr="00F627EB">
        <w:rPr>
          <w:rFonts w:ascii="Times New Roman" w:hAnsi="Times New Roman" w:cs="Times New Roman"/>
          <w:b/>
          <w:sz w:val="24"/>
          <w:szCs w:val="24"/>
          <w:u w:val="single"/>
        </w:rPr>
        <w:t>1) постоянно:</w:t>
      </w:r>
    </w:p>
    <w:p w:rsidR="00F24F30" w:rsidRPr="00F627EB" w:rsidRDefault="00F24F30" w:rsidP="00F627EB">
      <w:pPr>
        <w:pStyle w:val="ConsPlusNormal"/>
        <w:ind w:left="540" w:firstLine="708"/>
        <w:jc w:val="both"/>
        <w:rPr>
          <w:rFonts w:ascii="Times New Roman" w:hAnsi="Times New Roman" w:cs="Times New Roman"/>
          <w:sz w:val="24"/>
          <w:szCs w:val="24"/>
        </w:rPr>
      </w:pPr>
      <w:r w:rsidRPr="00F627EB">
        <w:rPr>
          <w:rFonts w:ascii="Times New Roman" w:hAnsi="Times New Roman" w:cs="Times New Roman"/>
          <w:sz w:val="24"/>
          <w:szCs w:val="24"/>
        </w:rPr>
        <w:t>а) нотариальными палатами субъектов Российской Федерации в нотариальных архивах;</w:t>
      </w:r>
    </w:p>
    <w:p w:rsidR="00F24F30" w:rsidRPr="00F627EB" w:rsidRDefault="00F24F30" w:rsidP="00F627EB">
      <w:pPr>
        <w:pStyle w:val="ConsPlusNormal"/>
        <w:ind w:left="540" w:firstLine="708"/>
        <w:jc w:val="both"/>
        <w:rPr>
          <w:rFonts w:ascii="Times New Roman" w:hAnsi="Times New Roman" w:cs="Times New Roman"/>
          <w:sz w:val="24"/>
          <w:szCs w:val="24"/>
        </w:rPr>
      </w:pPr>
      <w:r w:rsidRPr="00F627EB">
        <w:rPr>
          <w:rFonts w:ascii="Times New Roman" w:hAnsi="Times New Roman" w:cs="Times New Roman"/>
          <w:sz w:val="24"/>
          <w:szCs w:val="24"/>
        </w:rP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rsidR="00F24F30" w:rsidRPr="00F627EB" w:rsidRDefault="00F24F30" w:rsidP="00F627EB">
      <w:pPr>
        <w:pStyle w:val="ConsPlusNormal"/>
        <w:ind w:left="540" w:firstLine="708"/>
        <w:jc w:val="both"/>
        <w:rPr>
          <w:rFonts w:ascii="Times New Roman" w:hAnsi="Times New Roman" w:cs="Times New Roman"/>
          <w:b/>
          <w:sz w:val="24"/>
          <w:szCs w:val="24"/>
        </w:rPr>
      </w:pPr>
      <w:r w:rsidRPr="00F627EB">
        <w:rPr>
          <w:rFonts w:ascii="Times New Roman" w:hAnsi="Times New Roman" w:cs="Times New Roman"/>
          <w:b/>
          <w:sz w:val="24"/>
          <w:szCs w:val="24"/>
        </w:rP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rsidR="00F24F30" w:rsidRPr="00F627EB" w:rsidRDefault="00F24F30" w:rsidP="00F627EB">
      <w:pPr>
        <w:pStyle w:val="ConsPlusNormal"/>
        <w:ind w:firstLine="708"/>
        <w:jc w:val="both"/>
        <w:rPr>
          <w:rFonts w:ascii="Times New Roman" w:hAnsi="Times New Roman" w:cs="Times New Roman"/>
          <w:sz w:val="24"/>
          <w:szCs w:val="24"/>
        </w:rPr>
      </w:pPr>
      <w:r w:rsidRPr="00F627EB">
        <w:rPr>
          <w:rFonts w:ascii="Times New Roman" w:hAnsi="Times New Roman" w:cs="Times New Roman"/>
          <w:sz w:val="24"/>
          <w:szCs w:val="24"/>
        </w:rPr>
        <w:t>г) Министерством иностранных дел Российской Федерации;</w:t>
      </w:r>
    </w:p>
    <w:p w:rsidR="00F24F30" w:rsidRPr="00F627EB" w:rsidRDefault="00F24F30" w:rsidP="00F627EB">
      <w:pPr>
        <w:pStyle w:val="ConsPlusNormal"/>
        <w:ind w:firstLine="540"/>
        <w:jc w:val="both"/>
        <w:rPr>
          <w:rFonts w:ascii="Times New Roman" w:hAnsi="Times New Roman" w:cs="Times New Roman"/>
          <w:b/>
          <w:sz w:val="24"/>
          <w:szCs w:val="24"/>
          <w:u w:val="single"/>
        </w:rPr>
      </w:pPr>
      <w:r w:rsidRPr="00F627EB">
        <w:rPr>
          <w:rFonts w:ascii="Times New Roman" w:hAnsi="Times New Roman" w:cs="Times New Roman"/>
          <w:b/>
          <w:sz w:val="24"/>
          <w:szCs w:val="24"/>
          <w:u w:val="single"/>
        </w:rPr>
        <w:t>2) временно:</w:t>
      </w:r>
    </w:p>
    <w:p w:rsidR="00F24F30" w:rsidRPr="00F627EB" w:rsidRDefault="00F24F30" w:rsidP="00F627EB">
      <w:pPr>
        <w:pStyle w:val="ConsPlusNormal"/>
        <w:ind w:left="540" w:firstLine="708"/>
        <w:jc w:val="both"/>
        <w:rPr>
          <w:rFonts w:ascii="Times New Roman" w:hAnsi="Times New Roman" w:cs="Times New Roman"/>
          <w:sz w:val="24"/>
          <w:szCs w:val="24"/>
        </w:rPr>
      </w:pPr>
      <w:r w:rsidRPr="00F627EB">
        <w:rPr>
          <w:rFonts w:ascii="Times New Roman" w:hAnsi="Times New Roman" w:cs="Times New Roman"/>
          <w:sz w:val="24"/>
          <w:szCs w:val="24"/>
        </w:rPr>
        <w:t>а) нотариусами - до истечения срока хранения либо до передачи в нотариальный архив в порядке, установленном в соответствии с законодательством Российской Федерации о нотариате;</w:t>
      </w:r>
    </w:p>
    <w:p w:rsidR="00F24F30" w:rsidRPr="00F627EB" w:rsidRDefault="00F24F30" w:rsidP="00F627EB">
      <w:pPr>
        <w:pStyle w:val="ConsPlusNormal"/>
        <w:ind w:left="540" w:firstLine="708"/>
        <w:jc w:val="both"/>
        <w:rPr>
          <w:rFonts w:ascii="Times New Roman" w:hAnsi="Times New Roman" w:cs="Times New Roman"/>
          <w:sz w:val="24"/>
          <w:szCs w:val="24"/>
        </w:rPr>
      </w:pPr>
      <w:r w:rsidRPr="00F627EB">
        <w:rPr>
          <w:rFonts w:ascii="Times New Roman" w:hAnsi="Times New Roman" w:cs="Times New Roman"/>
          <w:sz w:val="24"/>
          <w:szCs w:val="24"/>
        </w:rPr>
        <w:t>б) нотариальными палатами субъекта Российской Федерации в нотариальных архивах - до истечения срока хранения;</w:t>
      </w:r>
    </w:p>
    <w:p w:rsidR="00F24F30" w:rsidRPr="00F627EB" w:rsidRDefault="00F24F30" w:rsidP="00F627EB">
      <w:pPr>
        <w:pStyle w:val="ConsPlusNormal"/>
        <w:ind w:left="540" w:firstLine="708"/>
        <w:jc w:val="both"/>
        <w:rPr>
          <w:rFonts w:ascii="Times New Roman" w:hAnsi="Times New Roman" w:cs="Times New Roman"/>
          <w:sz w:val="24"/>
          <w:szCs w:val="24"/>
        </w:rPr>
      </w:pPr>
      <w:r w:rsidRPr="00F627EB">
        <w:rPr>
          <w:rFonts w:ascii="Times New Roman" w:hAnsi="Times New Roman" w:cs="Times New Roman"/>
          <w:sz w:val="24"/>
          <w:szCs w:val="24"/>
        </w:rP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rsidR="00F24F30" w:rsidRPr="00F627EB" w:rsidRDefault="00F24F30" w:rsidP="00F627EB">
      <w:pPr>
        <w:pStyle w:val="ConsPlusNormal"/>
        <w:ind w:left="540" w:firstLine="708"/>
        <w:jc w:val="both"/>
        <w:rPr>
          <w:rFonts w:ascii="Times New Roman" w:hAnsi="Times New Roman" w:cs="Times New Roman"/>
          <w:sz w:val="24"/>
          <w:szCs w:val="24"/>
        </w:rPr>
      </w:pPr>
      <w:r w:rsidRPr="00F627EB">
        <w:rPr>
          <w:rFonts w:ascii="Times New Roman" w:hAnsi="Times New Roman" w:cs="Times New Roman"/>
          <w:sz w:val="24"/>
          <w:szCs w:val="24"/>
        </w:rP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rsidR="00F24F30" w:rsidRPr="00F627EB" w:rsidRDefault="00F24F30" w:rsidP="00F627EB">
      <w:pPr>
        <w:pStyle w:val="ConsPlusNormal"/>
        <w:ind w:left="540" w:firstLine="708"/>
        <w:jc w:val="both"/>
        <w:rPr>
          <w:rFonts w:ascii="Times New Roman" w:hAnsi="Times New Roman" w:cs="Times New Roman"/>
          <w:b/>
          <w:sz w:val="24"/>
          <w:szCs w:val="24"/>
        </w:rPr>
      </w:pPr>
      <w:r w:rsidRPr="00F627EB">
        <w:rPr>
          <w:rFonts w:ascii="Times New Roman" w:hAnsi="Times New Roman" w:cs="Times New Roman"/>
          <w:b/>
          <w:sz w:val="24"/>
          <w:szCs w:val="24"/>
        </w:rPr>
        <w:t xml:space="preserve">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w:t>
      </w:r>
      <w:r w:rsidR="00F627EB">
        <w:rPr>
          <w:rFonts w:ascii="Times New Roman" w:hAnsi="Times New Roman" w:cs="Times New Roman"/>
          <w:b/>
          <w:sz w:val="24"/>
          <w:szCs w:val="24"/>
        </w:rPr>
        <w:t>- до истечения срока хранения.".</w:t>
      </w:r>
    </w:p>
    <w:p w:rsidR="00F24F30" w:rsidRPr="00F627EB" w:rsidRDefault="00F24F30" w:rsidP="00F627EB">
      <w:pPr>
        <w:pStyle w:val="ConsPlusNormal"/>
        <w:ind w:firstLine="540"/>
        <w:jc w:val="both"/>
        <w:rPr>
          <w:rFonts w:ascii="Times New Roman" w:hAnsi="Times New Roman" w:cs="Times New Roman"/>
          <w:sz w:val="24"/>
          <w:szCs w:val="24"/>
        </w:rPr>
      </w:pPr>
    </w:p>
    <w:p w:rsidR="00075BBB" w:rsidRPr="00494288" w:rsidRDefault="00075BBB" w:rsidP="00075BBB">
      <w:pPr>
        <w:spacing w:after="0" w:line="276" w:lineRule="auto"/>
        <w:ind w:firstLine="540"/>
        <w:jc w:val="both"/>
        <w:rPr>
          <w:rFonts w:ascii="Times New Roman" w:hAnsi="Times New Roman" w:cs="Times New Roman"/>
          <w:sz w:val="28"/>
          <w:szCs w:val="28"/>
        </w:rPr>
      </w:pPr>
    </w:p>
    <w:sectPr w:rsidR="00075BBB" w:rsidRPr="00494288" w:rsidSect="005B11AD">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C3" w:rsidRDefault="008218C3" w:rsidP="00EE35B4">
      <w:pPr>
        <w:spacing w:after="0" w:line="240" w:lineRule="auto"/>
      </w:pPr>
      <w:r>
        <w:separator/>
      </w:r>
    </w:p>
  </w:endnote>
  <w:endnote w:type="continuationSeparator" w:id="0">
    <w:p w:rsidR="008218C3" w:rsidRDefault="008218C3" w:rsidP="00EE3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C3" w:rsidRDefault="008218C3" w:rsidP="00EE35B4">
      <w:pPr>
        <w:spacing w:after="0" w:line="240" w:lineRule="auto"/>
      </w:pPr>
      <w:r>
        <w:separator/>
      </w:r>
    </w:p>
  </w:footnote>
  <w:footnote w:type="continuationSeparator" w:id="0">
    <w:p w:rsidR="008218C3" w:rsidRDefault="008218C3" w:rsidP="00EE3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01854"/>
    </w:sdtPr>
    <w:sdtContent>
      <w:p w:rsidR="00075BBB" w:rsidRDefault="005B11AD">
        <w:pPr>
          <w:pStyle w:val="a8"/>
          <w:jc w:val="center"/>
        </w:pPr>
        <w:r>
          <w:fldChar w:fldCharType="begin"/>
        </w:r>
        <w:r w:rsidR="00075BBB">
          <w:instrText>PAGE   \* MERGEFORMAT</w:instrText>
        </w:r>
        <w:r>
          <w:fldChar w:fldCharType="separate"/>
        </w:r>
        <w:r w:rsidR="006B3A6D">
          <w:rPr>
            <w:noProof/>
          </w:rPr>
          <w:t>14</w:t>
        </w:r>
        <w:r>
          <w:fldChar w:fldCharType="end"/>
        </w:r>
      </w:p>
    </w:sdtContent>
  </w:sdt>
  <w:p w:rsidR="00075BBB" w:rsidRDefault="00075B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81037"/>
    <w:multiLevelType w:val="hybridMultilevel"/>
    <w:tmpl w:val="83BA0C3A"/>
    <w:lvl w:ilvl="0" w:tplc="4934B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91CBA"/>
    <w:rsid w:val="0003275E"/>
    <w:rsid w:val="00051F0C"/>
    <w:rsid w:val="000700DB"/>
    <w:rsid w:val="00075BBB"/>
    <w:rsid w:val="000C34FA"/>
    <w:rsid w:val="00170CC1"/>
    <w:rsid w:val="001978C7"/>
    <w:rsid w:val="001B530F"/>
    <w:rsid w:val="00205038"/>
    <w:rsid w:val="00241C97"/>
    <w:rsid w:val="00286AFC"/>
    <w:rsid w:val="002F68C8"/>
    <w:rsid w:val="003323D6"/>
    <w:rsid w:val="00391CBA"/>
    <w:rsid w:val="004374F9"/>
    <w:rsid w:val="004436DA"/>
    <w:rsid w:val="004477BC"/>
    <w:rsid w:val="00463C41"/>
    <w:rsid w:val="00494288"/>
    <w:rsid w:val="004B0AE0"/>
    <w:rsid w:val="005271E3"/>
    <w:rsid w:val="00544B50"/>
    <w:rsid w:val="00552306"/>
    <w:rsid w:val="00581449"/>
    <w:rsid w:val="00594520"/>
    <w:rsid w:val="005B06ED"/>
    <w:rsid w:val="005B11AD"/>
    <w:rsid w:val="005F4AB9"/>
    <w:rsid w:val="00687BB0"/>
    <w:rsid w:val="00697381"/>
    <w:rsid w:val="006A7957"/>
    <w:rsid w:val="006B3A6D"/>
    <w:rsid w:val="0074356E"/>
    <w:rsid w:val="007746AD"/>
    <w:rsid w:val="007E3FD7"/>
    <w:rsid w:val="007F5F00"/>
    <w:rsid w:val="008124E6"/>
    <w:rsid w:val="008218C3"/>
    <w:rsid w:val="00840EDD"/>
    <w:rsid w:val="0085027A"/>
    <w:rsid w:val="00861BA2"/>
    <w:rsid w:val="00873E06"/>
    <w:rsid w:val="008B4880"/>
    <w:rsid w:val="008E4D0A"/>
    <w:rsid w:val="00913C62"/>
    <w:rsid w:val="009228E3"/>
    <w:rsid w:val="009279A8"/>
    <w:rsid w:val="00981B1A"/>
    <w:rsid w:val="009A1020"/>
    <w:rsid w:val="009C7A2B"/>
    <w:rsid w:val="009E5396"/>
    <w:rsid w:val="00A059DC"/>
    <w:rsid w:val="00A52DAF"/>
    <w:rsid w:val="00A67EB3"/>
    <w:rsid w:val="00A727E9"/>
    <w:rsid w:val="00AB76E8"/>
    <w:rsid w:val="00AD5945"/>
    <w:rsid w:val="00AD72D7"/>
    <w:rsid w:val="00B1149E"/>
    <w:rsid w:val="00B74C1E"/>
    <w:rsid w:val="00BE7119"/>
    <w:rsid w:val="00BF2FDC"/>
    <w:rsid w:val="00BF56B4"/>
    <w:rsid w:val="00C01E00"/>
    <w:rsid w:val="00D11173"/>
    <w:rsid w:val="00D45A63"/>
    <w:rsid w:val="00DA5994"/>
    <w:rsid w:val="00DD7394"/>
    <w:rsid w:val="00E04A4A"/>
    <w:rsid w:val="00E23EAB"/>
    <w:rsid w:val="00E560F4"/>
    <w:rsid w:val="00E564A4"/>
    <w:rsid w:val="00E861E9"/>
    <w:rsid w:val="00EE35B4"/>
    <w:rsid w:val="00EF2CC9"/>
    <w:rsid w:val="00F24F30"/>
    <w:rsid w:val="00F627EB"/>
    <w:rsid w:val="00FA2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AD"/>
  </w:style>
  <w:style w:type="paragraph" w:styleId="1">
    <w:name w:val="heading 1"/>
    <w:basedOn w:val="a"/>
    <w:next w:val="a"/>
    <w:link w:val="10"/>
    <w:uiPriority w:val="9"/>
    <w:qFormat/>
    <w:rsid w:val="00BE71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3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7394"/>
    <w:rPr>
      <w:rFonts w:ascii="Segoe UI" w:hAnsi="Segoe UI" w:cs="Segoe UI"/>
      <w:sz w:val="18"/>
      <w:szCs w:val="18"/>
    </w:rPr>
  </w:style>
  <w:style w:type="paragraph" w:styleId="a5">
    <w:name w:val="Normal (Web)"/>
    <w:basedOn w:val="a"/>
    <w:uiPriority w:val="99"/>
    <w:unhideWhenUsed/>
    <w:rsid w:val="00687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87BB0"/>
    <w:rPr>
      <w:color w:val="0000FF"/>
      <w:u w:val="single"/>
    </w:rPr>
  </w:style>
  <w:style w:type="paragraph" w:styleId="a7">
    <w:name w:val="List Paragraph"/>
    <w:basedOn w:val="a"/>
    <w:uiPriority w:val="34"/>
    <w:qFormat/>
    <w:rsid w:val="00B1149E"/>
    <w:pPr>
      <w:ind w:left="720"/>
      <w:contextualSpacing/>
    </w:pPr>
  </w:style>
  <w:style w:type="paragraph" w:styleId="a8">
    <w:name w:val="header"/>
    <w:basedOn w:val="a"/>
    <w:link w:val="a9"/>
    <w:uiPriority w:val="99"/>
    <w:unhideWhenUsed/>
    <w:rsid w:val="00EE35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35B4"/>
  </w:style>
  <w:style w:type="paragraph" w:styleId="aa">
    <w:name w:val="footer"/>
    <w:basedOn w:val="a"/>
    <w:link w:val="ab"/>
    <w:uiPriority w:val="99"/>
    <w:unhideWhenUsed/>
    <w:rsid w:val="00EE35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35B4"/>
  </w:style>
  <w:style w:type="character" w:customStyle="1" w:styleId="10">
    <w:name w:val="Заголовок 1 Знак"/>
    <w:basedOn w:val="a0"/>
    <w:link w:val="1"/>
    <w:uiPriority w:val="9"/>
    <w:rsid w:val="00BE7119"/>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F24F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24F30"/>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5444635">
      <w:bodyDiv w:val="1"/>
      <w:marLeft w:val="0"/>
      <w:marRight w:val="0"/>
      <w:marTop w:val="0"/>
      <w:marBottom w:val="0"/>
      <w:divBdr>
        <w:top w:val="none" w:sz="0" w:space="0" w:color="auto"/>
        <w:left w:val="none" w:sz="0" w:space="0" w:color="auto"/>
        <w:bottom w:val="none" w:sz="0" w:space="0" w:color="auto"/>
        <w:right w:val="none" w:sz="0" w:space="0" w:color="auto"/>
      </w:divBdr>
    </w:div>
    <w:div w:id="197207580">
      <w:bodyDiv w:val="1"/>
      <w:marLeft w:val="0"/>
      <w:marRight w:val="0"/>
      <w:marTop w:val="0"/>
      <w:marBottom w:val="0"/>
      <w:divBdr>
        <w:top w:val="none" w:sz="0" w:space="0" w:color="auto"/>
        <w:left w:val="none" w:sz="0" w:space="0" w:color="auto"/>
        <w:bottom w:val="none" w:sz="0" w:space="0" w:color="auto"/>
        <w:right w:val="none" w:sz="0" w:space="0" w:color="auto"/>
      </w:divBdr>
    </w:div>
    <w:div w:id="239949112">
      <w:bodyDiv w:val="1"/>
      <w:marLeft w:val="0"/>
      <w:marRight w:val="0"/>
      <w:marTop w:val="0"/>
      <w:marBottom w:val="0"/>
      <w:divBdr>
        <w:top w:val="none" w:sz="0" w:space="0" w:color="auto"/>
        <w:left w:val="none" w:sz="0" w:space="0" w:color="auto"/>
        <w:bottom w:val="none" w:sz="0" w:space="0" w:color="auto"/>
        <w:right w:val="none" w:sz="0" w:space="0" w:color="auto"/>
      </w:divBdr>
    </w:div>
    <w:div w:id="369185382">
      <w:bodyDiv w:val="1"/>
      <w:marLeft w:val="0"/>
      <w:marRight w:val="0"/>
      <w:marTop w:val="0"/>
      <w:marBottom w:val="0"/>
      <w:divBdr>
        <w:top w:val="none" w:sz="0" w:space="0" w:color="auto"/>
        <w:left w:val="none" w:sz="0" w:space="0" w:color="auto"/>
        <w:bottom w:val="none" w:sz="0" w:space="0" w:color="auto"/>
        <w:right w:val="none" w:sz="0" w:space="0" w:color="auto"/>
      </w:divBdr>
    </w:div>
    <w:div w:id="457458467">
      <w:bodyDiv w:val="1"/>
      <w:marLeft w:val="0"/>
      <w:marRight w:val="0"/>
      <w:marTop w:val="0"/>
      <w:marBottom w:val="0"/>
      <w:divBdr>
        <w:top w:val="none" w:sz="0" w:space="0" w:color="auto"/>
        <w:left w:val="none" w:sz="0" w:space="0" w:color="auto"/>
        <w:bottom w:val="none" w:sz="0" w:space="0" w:color="auto"/>
        <w:right w:val="none" w:sz="0" w:space="0" w:color="auto"/>
      </w:divBdr>
    </w:div>
    <w:div w:id="459349216">
      <w:bodyDiv w:val="1"/>
      <w:marLeft w:val="0"/>
      <w:marRight w:val="0"/>
      <w:marTop w:val="0"/>
      <w:marBottom w:val="0"/>
      <w:divBdr>
        <w:top w:val="none" w:sz="0" w:space="0" w:color="auto"/>
        <w:left w:val="none" w:sz="0" w:space="0" w:color="auto"/>
        <w:bottom w:val="none" w:sz="0" w:space="0" w:color="auto"/>
        <w:right w:val="none" w:sz="0" w:space="0" w:color="auto"/>
      </w:divBdr>
    </w:div>
    <w:div w:id="571698173">
      <w:bodyDiv w:val="1"/>
      <w:marLeft w:val="0"/>
      <w:marRight w:val="0"/>
      <w:marTop w:val="0"/>
      <w:marBottom w:val="0"/>
      <w:divBdr>
        <w:top w:val="none" w:sz="0" w:space="0" w:color="auto"/>
        <w:left w:val="none" w:sz="0" w:space="0" w:color="auto"/>
        <w:bottom w:val="none" w:sz="0" w:space="0" w:color="auto"/>
        <w:right w:val="none" w:sz="0" w:space="0" w:color="auto"/>
      </w:divBdr>
    </w:div>
    <w:div w:id="575823830">
      <w:bodyDiv w:val="1"/>
      <w:marLeft w:val="0"/>
      <w:marRight w:val="0"/>
      <w:marTop w:val="0"/>
      <w:marBottom w:val="0"/>
      <w:divBdr>
        <w:top w:val="none" w:sz="0" w:space="0" w:color="auto"/>
        <w:left w:val="none" w:sz="0" w:space="0" w:color="auto"/>
        <w:bottom w:val="none" w:sz="0" w:space="0" w:color="auto"/>
        <w:right w:val="none" w:sz="0" w:space="0" w:color="auto"/>
      </w:divBdr>
    </w:div>
    <w:div w:id="707803194">
      <w:bodyDiv w:val="1"/>
      <w:marLeft w:val="0"/>
      <w:marRight w:val="0"/>
      <w:marTop w:val="0"/>
      <w:marBottom w:val="0"/>
      <w:divBdr>
        <w:top w:val="none" w:sz="0" w:space="0" w:color="auto"/>
        <w:left w:val="none" w:sz="0" w:space="0" w:color="auto"/>
        <w:bottom w:val="none" w:sz="0" w:space="0" w:color="auto"/>
        <w:right w:val="none" w:sz="0" w:space="0" w:color="auto"/>
      </w:divBdr>
    </w:div>
    <w:div w:id="875386151">
      <w:bodyDiv w:val="1"/>
      <w:marLeft w:val="0"/>
      <w:marRight w:val="0"/>
      <w:marTop w:val="0"/>
      <w:marBottom w:val="0"/>
      <w:divBdr>
        <w:top w:val="none" w:sz="0" w:space="0" w:color="auto"/>
        <w:left w:val="none" w:sz="0" w:space="0" w:color="auto"/>
        <w:bottom w:val="none" w:sz="0" w:space="0" w:color="auto"/>
        <w:right w:val="none" w:sz="0" w:space="0" w:color="auto"/>
      </w:divBdr>
    </w:div>
    <w:div w:id="1030378439">
      <w:bodyDiv w:val="1"/>
      <w:marLeft w:val="0"/>
      <w:marRight w:val="0"/>
      <w:marTop w:val="0"/>
      <w:marBottom w:val="0"/>
      <w:divBdr>
        <w:top w:val="none" w:sz="0" w:space="0" w:color="auto"/>
        <w:left w:val="none" w:sz="0" w:space="0" w:color="auto"/>
        <w:bottom w:val="none" w:sz="0" w:space="0" w:color="auto"/>
        <w:right w:val="none" w:sz="0" w:space="0" w:color="auto"/>
      </w:divBdr>
    </w:div>
    <w:div w:id="1080712250">
      <w:bodyDiv w:val="1"/>
      <w:marLeft w:val="0"/>
      <w:marRight w:val="0"/>
      <w:marTop w:val="0"/>
      <w:marBottom w:val="0"/>
      <w:divBdr>
        <w:top w:val="none" w:sz="0" w:space="0" w:color="auto"/>
        <w:left w:val="none" w:sz="0" w:space="0" w:color="auto"/>
        <w:bottom w:val="none" w:sz="0" w:space="0" w:color="auto"/>
        <w:right w:val="none" w:sz="0" w:space="0" w:color="auto"/>
      </w:divBdr>
      <w:divsChild>
        <w:div w:id="1426803859">
          <w:marLeft w:val="0"/>
          <w:marRight w:val="0"/>
          <w:marTop w:val="0"/>
          <w:marBottom w:val="0"/>
          <w:divBdr>
            <w:top w:val="none" w:sz="0" w:space="0" w:color="auto"/>
            <w:left w:val="none" w:sz="0" w:space="0" w:color="auto"/>
            <w:bottom w:val="none" w:sz="0" w:space="0" w:color="auto"/>
            <w:right w:val="none" w:sz="0" w:space="0" w:color="auto"/>
          </w:divBdr>
        </w:div>
      </w:divsChild>
    </w:div>
    <w:div w:id="1213421859">
      <w:bodyDiv w:val="1"/>
      <w:marLeft w:val="0"/>
      <w:marRight w:val="0"/>
      <w:marTop w:val="0"/>
      <w:marBottom w:val="0"/>
      <w:divBdr>
        <w:top w:val="none" w:sz="0" w:space="0" w:color="auto"/>
        <w:left w:val="none" w:sz="0" w:space="0" w:color="auto"/>
        <w:bottom w:val="none" w:sz="0" w:space="0" w:color="auto"/>
        <w:right w:val="none" w:sz="0" w:space="0" w:color="auto"/>
      </w:divBdr>
    </w:div>
    <w:div w:id="1282036251">
      <w:bodyDiv w:val="1"/>
      <w:marLeft w:val="0"/>
      <w:marRight w:val="0"/>
      <w:marTop w:val="0"/>
      <w:marBottom w:val="0"/>
      <w:divBdr>
        <w:top w:val="none" w:sz="0" w:space="0" w:color="auto"/>
        <w:left w:val="none" w:sz="0" w:space="0" w:color="auto"/>
        <w:bottom w:val="none" w:sz="0" w:space="0" w:color="auto"/>
        <w:right w:val="none" w:sz="0" w:space="0" w:color="auto"/>
      </w:divBdr>
    </w:div>
    <w:div w:id="1297300743">
      <w:bodyDiv w:val="1"/>
      <w:marLeft w:val="0"/>
      <w:marRight w:val="0"/>
      <w:marTop w:val="0"/>
      <w:marBottom w:val="0"/>
      <w:divBdr>
        <w:top w:val="none" w:sz="0" w:space="0" w:color="auto"/>
        <w:left w:val="none" w:sz="0" w:space="0" w:color="auto"/>
        <w:bottom w:val="none" w:sz="0" w:space="0" w:color="auto"/>
        <w:right w:val="none" w:sz="0" w:space="0" w:color="auto"/>
      </w:divBdr>
    </w:div>
    <w:div w:id="1344627578">
      <w:bodyDiv w:val="1"/>
      <w:marLeft w:val="0"/>
      <w:marRight w:val="0"/>
      <w:marTop w:val="0"/>
      <w:marBottom w:val="0"/>
      <w:divBdr>
        <w:top w:val="none" w:sz="0" w:space="0" w:color="auto"/>
        <w:left w:val="none" w:sz="0" w:space="0" w:color="auto"/>
        <w:bottom w:val="none" w:sz="0" w:space="0" w:color="auto"/>
        <w:right w:val="none" w:sz="0" w:space="0" w:color="auto"/>
      </w:divBdr>
    </w:div>
    <w:div w:id="1564561864">
      <w:bodyDiv w:val="1"/>
      <w:marLeft w:val="0"/>
      <w:marRight w:val="0"/>
      <w:marTop w:val="0"/>
      <w:marBottom w:val="0"/>
      <w:divBdr>
        <w:top w:val="none" w:sz="0" w:space="0" w:color="auto"/>
        <w:left w:val="none" w:sz="0" w:space="0" w:color="auto"/>
        <w:bottom w:val="none" w:sz="0" w:space="0" w:color="auto"/>
        <w:right w:val="none" w:sz="0" w:space="0" w:color="auto"/>
      </w:divBdr>
    </w:div>
    <w:div w:id="1708792549">
      <w:bodyDiv w:val="1"/>
      <w:marLeft w:val="0"/>
      <w:marRight w:val="0"/>
      <w:marTop w:val="0"/>
      <w:marBottom w:val="0"/>
      <w:divBdr>
        <w:top w:val="none" w:sz="0" w:space="0" w:color="auto"/>
        <w:left w:val="none" w:sz="0" w:space="0" w:color="auto"/>
        <w:bottom w:val="none" w:sz="0" w:space="0" w:color="auto"/>
        <w:right w:val="none" w:sz="0" w:space="0" w:color="auto"/>
      </w:divBdr>
      <w:divsChild>
        <w:div w:id="1954632686">
          <w:marLeft w:val="0"/>
          <w:marRight w:val="0"/>
          <w:marTop w:val="0"/>
          <w:marBottom w:val="0"/>
          <w:divBdr>
            <w:top w:val="none" w:sz="0" w:space="0" w:color="auto"/>
            <w:left w:val="none" w:sz="0" w:space="0" w:color="auto"/>
            <w:bottom w:val="none" w:sz="0" w:space="0" w:color="auto"/>
            <w:right w:val="none" w:sz="0" w:space="0" w:color="auto"/>
          </w:divBdr>
        </w:div>
      </w:divsChild>
    </w:div>
    <w:div w:id="1899323552">
      <w:bodyDiv w:val="1"/>
      <w:marLeft w:val="0"/>
      <w:marRight w:val="0"/>
      <w:marTop w:val="0"/>
      <w:marBottom w:val="0"/>
      <w:divBdr>
        <w:top w:val="none" w:sz="0" w:space="0" w:color="auto"/>
        <w:left w:val="none" w:sz="0" w:space="0" w:color="auto"/>
        <w:bottom w:val="none" w:sz="0" w:space="0" w:color="auto"/>
        <w:right w:val="none" w:sz="0" w:space="0" w:color="auto"/>
      </w:divBdr>
    </w:div>
    <w:div w:id="1980068183">
      <w:bodyDiv w:val="1"/>
      <w:marLeft w:val="0"/>
      <w:marRight w:val="0"/>
      <w:marTop w:val="0"/>
      <w:marBottom w:val="0"/>
      <w:divBdr>
        <w:top w:val="none" w:sz="0" w:space="0" w:color="auto"/>
        <w:left w:val="none" w:sz="0" w:space="0" w:color="auto"/>
        <w:bottom w:val="none" w:sz="0" w:space="0" w:color="auto"/>
        <w:right w:val="none" w:sz="0" w:space="0" w:color="auto"/>
      </w:divBdr>
      <w:divsChild>
        <w:div w:id="991250382">
          <w:marLeft w:val="0"/>
          <w:marRight w:val="0"/>
          <w:marTop w:val="0"/>
          <w:marBottom w:val="0"/>
          <w:divBdr>
            <w:top w:val="none" w:sz="0" w:space="0" w:color="auto"/>
            <w:left w:val="none" w:sz="0" w:space="0" w:color="auto"/>
            <w:bottom w:val="none" w:sz="0" w:space="0" w:color="auto"/>
            <w:right w:val="none" w:sz="0" w:space="0" w:color="auto"/>
          </w:divBdr>
        </w:div>
      </w:divsChild>
    </w:div>
    <w:div w:id="2072726637">
      <w:bodyDiv w:val="1"/>
      <w:marLeft w:val="0"/>
      <w:marRight w:val="0"/>
      <w:marTop w:val="0"/>
      <w:marBottom w:val="0"/>
      <w:divBdr>
        <w:top w:val="none" w:sz="0" w:space="0" w:color="auto"/>
        <w:left w:val="none" w:sz="0" w:space="0" w:color="auto"/>
        <w:bottom w:val="none" w:sz="0" w:space="0" w:color="auto"/>
        <w:right w:val="none" w:sz="0" w:space="0" w:color="auto"/>
      </w:divBdr>
    </w:div>
    <w:div w:id="20731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91&amp;dst=100158&amp;field=134&amp;date=17.11.2023" TargetMode="External"/><Relationship Id="rId13" Type="http://schemas.openxmlformats.org/officeDocument/2006/relationships/hyperlink" Target="https://login.consultant.ru/link/?req=doc&amp;base=LAW&amp;n=401675&amp;dst=100031&amp;field=134&amp;date=17.11.2023" TargetMode="External"/><Relationship Id="rId18" Type="http://schemas.openxmlformats.org/officeDocument/2006/relationships/hyperlink" Target="https://login.consultant.ru/link/?req=doc&amp;base=LAW&amp;n=452991&amp;dst=100146&amp;field=134&amp;date=17.11.2023" TargetMode="External"/><Relationship Id="rId26" Type="http://schemas.openxmlformats.org/officeDocument/2006/relationships/hyperlink" Target="https://login.consultant.ru/link/?req=doc&amp;base=LAW&amp;n=421922&amp;dst=100099&amp;field=134&amp;date=22.11.2023" TargetMode="External"/><Relationship Id="rId3" Type="http://schemas.openxmlformats.org/officeDocument/2006/relationships/styles" Target="styles.xml"/><Relationship Id="rId21" Type="http://schemas.openxmlformats.org/officeDocument/2006/relationships/hyperlink" Target="https://login.consultant.ru/link/?req=doc&amp;base=LAW&amp;n=329964&amp;dst=100035&amp;field=134&amp;date=22.11.2023" TargetMode="External"/><Relationship Id="rId7" Type="http://schemas.openxmlformats.org/officeDocument/2006/relationships/endnotes" Target="endnotes.xml"/><Relationship Id="rId12" Type="http://schemas.openxmlformats.org/officeDocument/2006/relationships/hyperlink" Target="https://login.consultant.ru/link/?req=doc&amp;base=LAW&amp;n=452991&amp;dst=100173&amp;field=134&amp;date=17.11.2023" TargetMode="External"/><Relationship Id="rId17" Type="http://schemas.openxmlformats.org/officeDocument/2006/relationships/hyperlink" Target="https://login.consultant.ru/link/?req=doc&amp;base=LAW&amp;n=452991&amp;dst=100119&amp;field=134&amp;date=17.11.2023" TargetMode="External"/><Relationship Id="rId25" Type="http://schemas.openxmlformats.org/officeDocument/2006/relationships/hyperlink" Target="https://login.consultant.ru/link/?req=doc&amp;base=LAW&amp;n=345141&amp;dst=100011&amp;field=134&amp;date=22.11.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52991&amp;dst=100118&amp;field=134&amp;date=17.11.2023" TargetMode="External"/><Relationship Id="rId20" Type="http://schemas.openxmlformats.org/officeDocument/2006/relationships/hyperlink" Target="https://login.consultant.ru/link/?req=doc&amp;base=LAW&amp;n=329964&amp;dst=100034&amp;field=134&amp;date=22.11.2023" TargetMode="External"/><Relationship Id="rId29" Type="http://schemas.openxmlformats.org/officeDocument/2006/relationships/hyperlink" Target="https://login.consultant.ru/link/?req=doc&amp;base=LAW&amp;n=421922&amp;dst=100131&amp;field=134&amp;date=28.1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91&amp;dst=100146&amp;field=134&amp;date=17.11.2023" TargetMode="External"/><Relationship Id="rId24" Type="http://schemas.openxmlformats.org/officeDocument/2006/relationships/hyperlink" Target="https://login.consultant.ru/link/?req=doc&amp;base=LAW&amp;n=442320&amp;dst=848&amp;field=134&amp;date=22.11.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59DBB9C06EF1DF354ACA7B1F11304E36&amp;req=doc&amp;base=LAW&amp;n=390518&amp;dst=100029&amp;fld=134&amp;REFFIELD=134&amp;REFDST=1000000142&amp;REFDOC=207705&amp;REFBASE=LAW&amp;stat=refcode%3D10881%3Bdstident%3D100029%3Bindex%3D160&amp;date=09.08.2021" TargetMode="External"/><Relationship Id="rId23" Type="http://schemas.openxmlformats.org/officeDocument/2006/relationships/hyperlink" Target="https://login.consultant.ru/link/?req=doc&amp;base=LAW&amp;n=421922&amp;dst=100099&amp;field=134&amp;date=22.11.2023" TargetMode="External"/><Relationship Id="rId28" Type="http://schemas.openxmlformats.org/officeDocument/2006/relationships/hyperlink" Target="https://login.consultant.ru/link/?req=doc&amp;base=LAW&amp;n=386995&amp;date=28.11.2023" TargetMode="External"/><Relationship Id="rId10" Type="http://schemas.openxmlformats.org/officeDocument/2006/relationships/hyperlink" Target="https://login.consultant.ru/link/?req=doc&amp;base=LAW&amp;n=452991&amp;dst=100117&amp;field=134&amp;date=17.11.2023" TargetMode="External"/><Relationship Id="rId19" Type="http://schemas.openxmlformats.org/officeDocument/2006/relationships/hyperlink" Target="https://login.consultant.ru/link/?req=doc&amp;base=LAW&amp;n=442320&amp;dst=848&amp;field=134&amp;date=22.11.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10706&amp;dst=100962&amp;field=134&amp;date=17.11.2023" TargetMode="External"/><Relationship Id="rId14" Type="http://schemas.openxmlformats.org/officeDocument/2006/relationships/hyperlink" Target="https://login.consultant.ru/link/?req=doc&amp;base=LAW&amp;n=452991&amp;dst=100984&amp;field=134&amp;date=17.11.2023" TargetMode="External"/><Relationship Id="rId22" Type="http://schemas.openxmlformats.org/officeDocument/2006/relationships/hyperlink" Target="https://login.consultant.ru/link/?req=doc&amp;base=LAW&amp;n=329964&amp;dst=100037&amp;field=134&amp;date=22.11.2023" TargetMode="External"/><Relationship Id="rId27" Type="http://schemas.openxmlformats.org/officeDocument/2006/relationships/hyperlink" Target="file:///C:\Users\zelenina\Desktop\&#1045;&#1051;&#1045;&#1053;&#1040;2021\&#1048;&#1053;&#1058;&#1045;&#1056;&#1042;&#1068;&#1070;%20&#1085;&#1072;%20&#1088;&#1072;&#1076;&#1080;&#1086;,%20&#1055;&#1059;&#1041;&#1051;&#1048;&#1050;&#1040;&#1062;&#1048;&#1048;\&#1053;&#1086;&#1103;-%20&#1040;&#1089;&#1089;&#1086;&#1094;&#1080;&#1072;&#1094;&#1080;&#1103;%20&#1084;&#1091;&#1085;&#1080;&#1094;.%20&#1086;&#1073;&#1088;&#1072;&#1079;&#1086;&#1074;-%20&#1090;&#1077;&#1079;&#1080;&#1089;&#1099;%20&#1082;%2019.11.2021.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E978-614A-4B67-A7FB-D3F86D3A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14</Pages>
  <Words>4631</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Зеленина Елена Николаевна</dc:creator>
  <cp:keywords/>
  <dc:description/>
  <cp:lastModifiedBy>user</cp:lastModifiedBy>
  <cp:revision>28</cp:revision>
  <cp:lastPrinted>2023-11-28T11:15:00Z</cp:lastPrinted>
  <dcterms:created xsi:type="dcterms:W3CDTF">2023-11-17T06:49:00Z</dcterms:created>
  <dcterms:modified xsi:type="dcterms:W3CDTF">2023-11-28T14:32:00Z</dcterms:modified>
</cp:coreProperties>
</file>