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8A" w:rsidRPr="00067C1F" w:rsidRDefault="00067C1F" w:rsidP="00067C1F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067C1F">
        <w:rPr>
          <w:rFonts w:ascii="Times New Roman" w:hAnsi="Times New Roman" w:cs="Times New Roman"/>
          <w:b/>
          <w:noProof/>
          <w:color w:val="FFFFFF" w:themeColor="background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-763373</wp:posOffset>
            </wp:positionH>
            <wp:positionV relativeFrom="paragraph">
              <wp:posOffset>-422378</wp:posOffset>
            </wp:positionV>
            <wp:extent cx="7062233" cy="10175358"/>
            <wp:effectExtent l="19050" t="0" r="5317" b="0"/>
            <wp:wrapNone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233" cy="1017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E65" w:rsidRPr="00067C1F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ПРОГРАММА ЗАСЕДАНИЯ ПРЕЗИДИУМА</w:t>
      </w:r>
    </w:p>
    <w:p w:rsidR="00315E65" w:rsidRPr="00067C1F" w:rsidRDefault="00067C1F" w:rsidP="00067C1F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067C1F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а</w:t>
      </w:r>
      <w:r w:rsidR="00315E65" w:rsidRPr="00067C1F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ссоциации «Совет муниципальных образований Белгородско</w:t>
      </w:r>
      <w:r w:rsidR="00C97DEE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й</w:t>
      </w:r>
      <w:r w:rsidR="00315E65" w:rsidRPr="00067C1F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 области</w:t>
      </w:r>
      <w:r w:rsidRPr="00067C1F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»</w:t>
      </w:r>
    </w:p>
    <w:p w:rsidR="00067C1F" w:rsidRPr="00DB2E92" w:rsidRDefault="00D21F9B" w:rsidP="00067C1F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</w:pPr>
      <w:r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  <w:t>10</w:t>
      </w:r>
      <w:r w:rsidR="00067C1F" w:rsidRPr="00DB2E92"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  <w:t>феврал</w:t>
      </w:r>
      <w:r w:rsidR="00067C1F" w:rsidRPr="00DB2E92"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  <w:t>я 202</w:t>
      </w:r>
      <w:r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  <w:t>1</w:t>
      </w:r>
      <w:r w:rsidR="00067C1F" w:rsidRPr="00DB2E92"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  <w:t xml:space="preserve"> года</w:t>
      </w:r>
    </w:p>
    <w:p w:rsidR="00067C1F" w:rsidRPr="00067C1F" w:rsidRDefault="00067C1F" w:rsidP="00067C1F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</w:rPr>
      </w:pPr>
    </w:p>
    <w:p w:rsidR="00067C1F" w:rsidRPr="00067C1F" w:rsidRDefault="00067C1F" w:rsidP="00067C1F">
      <w:pPr>
        <w:spacing w:after="0"/>
        <w:jc w:val="center"/>
        <w:rPr>
          <w:rFonts w:ascii="Times New Roman" w:hAnsi="Times New Roman" w:cs="Times New Roman"/>
          <w:color w:val="FFFFFF" w:themeColor="background1"/>
        </w:rPr>
      </w:pPr>
      <w:r w:rsidRPr="00067C1F">
        <w:rPr>
          <w:rFonts w:ascii="Times New Roman" w:hAnsi="Times New Roman" w:cs="Times New Roman"/>
          <w:color w:val="FFFFFF" w:themeColor="background1"/>
        </w:rPr>
        <w:t xml:space="preserve">г.Белгород, </w:t>
      </w:r>
      <w:r w:rsidR="00BA7331">
        <w:rPr>
          <w:rFonts w:ascii="Times New Roman" w:hAnsi="Times New Roman" w:cs="Times New Roman"/>
          <w:color w:val="FFFFFF" w:themeColor="background1"/>
        </w:rPr>
        <w:t xml:space="preserve">Народный бульвар, </w:t>
      </w:r>
      <w:proofErr w:type="spellStart"/>
      <w:r w:rsidR="00BA7331">
        <w:rPr>
          <w:rFonts w:ascii="Times New Roman" w:hAnsi="Times New Roman" w:cs="Times New Roman"/>
          <w:color w:val="FFFFFF" w:themeColor="background1"/>
        </w:rPr>
        <w:t>д</w:t>
      </w:r>
      <w:proofErr w:type="spellEnd"/>
      <w:r w:rsidR="00BA7331">
        <w:rPr>
          <w:rFonts w:ascii="Times New Roman" w:hAnsi="Times New Roman" w:cs="Times New Roman"/>
          <w:color w:val="FFFFFF" w:themeColor="background1"/>
        </w:rPr>
        <w:t xml:space="preserve"> 93</w:t>
      </w:r>
      <w:r w:rsidRPr="00067C1F">
        <w:rPr>
          <w:rFonts w:ascii="Times New Roman" w:hAnsi="Times New Roman" w:cs="Times New Roman"/>
          <w:color w:val="FFFFFF" w:themeColor="background1"/>
        </w:rPr>
        <w:t xml:space="preserve">, </w:t>
      </w:r>
      <w:r w:rsidR="00BA7331">
        <w:rPr>
          <w:rFonts w:ascii="Times New Roman" w:hAnsi="Times New Roman" w:cs="Times New Roman"/>
          <w:color w:val="FFFFFF" w:themeColor="background1"/>
        </w:rPr>
        <w:t>в режиме видеоконференцсвязи</w:t>
      </w:r>
    </w:p>
    <w:p w:rsidR="00067C1F" w:rsidRPr="00067C1F" w:rsidRDefault="00067C1F" w:rsidP="00067C1F">
      <w:pPr>
        <w:spacing w:after="0"/>
        <w:jc w:val="center"/>
        <w:rPr>
          <w:rFonts w:ascii="Times New Roman" w:hAnsi="Times New Roman" w:cs="Times New Roman"/>
          <w:color w:val="FFFFFF" w:themeColor="background1"/>
        </w:rPr>
      </w:pPr>
      <w:r w:rsidRPr="00067C1F">
        <w:rPr>
          <w:rFonts w:ascii="Times New Roman" w:hAnsi="Times New Roman" w:cs="Times New Roman"/>
          <w:color w:val="FFFFFF" w:themeColor="background1"/>
        </w:rPr>
        <w:t>Начало регистрации в 10:</w:t>
      </w:r>
      <w:r w:rsidR="00D21F9B">
        <w:rPr>
          <w:rFonts w:ascii="Times New Roman" w:hAnsi="Times New Roman" w:cs="Times New Roman"/>
          <w:color w:val="FFFFFF" w:themeColor="background1"/>
        </w:rPr>
        <w:t>45</w:t>
      </w:r>
      <w:r w:rsidRPr="00067C1F">
        <w:rPr>
          <w:rFonts w:ascii="Times New Roman" w:hAnsi="Times New Roman" w:cs="Times New Roman"/>
          <w:color w:val="FFFFFF" w:themeColor="background1"/>
        </w:rPr>
        <w:t xml:space="preserve">                  Начало мероприятия в 11:00</w:t>
      </w:r>
    </w:p>
    <w:p w:rsidR="00067C1F" w:rsidRPr="00067C1F" w:rsidRDefault="008C5090" w:rsidP="00067C1F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noProof/>
          <w:color w:val="FFFFFF" w:themeColor="background1"/>
          <w:lang w:eastAsia="ru-RU"/>
        </w:rPr>
        <w:pict>
          <v:roundrect id="_x0000_s1032" style="position:absolute;left:0;text-align:left;margin-left:-2.4pt;margin-top:7pt;width:474.55pt;height:644.8pt;z-index:2516592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tbl>
                  <w:tblPr>
                    <w:tblStyle w:val="a3"/>
                    <w:tblW w:w="1259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101"/>
                    <w:gridCol w:w="7654"/>
                    <w:gridCol w:w="3840"/>
                  </w:tblGrid>
                  <w:tr w:rsidR="00B45C9B" w:rsidRPr="001F7116" w:rsidTr="001F7116">
                    <w:tc>
                      <w:tcPr>
                        <w:tcW w:w="1101" w:type="dxa"/>
                      </w:tcPr>
                      <w:p w:rsidR="00B45C9B" w:rsidRPr="001F7116" w:rsidRDefault="00D21F9B" w:rsidP="00D21F9B">
                        <w:pPr>
                          <w:rPr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11:00</w:t>
                        </w:r>
                      </w:p>
                    </w:tc>
                    <w:tc>
                      <w:tcPr>
                        <w:tcW w:w="7654" w:type="dxa"/>
                      </w:tcPr>
                      <w:p w:rsidR="00B45C9B" w:rsidRDefault="008053A3" w:rsidP="00EE239D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>Заседание открывает</w:t>
                        </w:r>
                        <w:r w:rsid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 </w:t>
                        </w:r>
                        <w:r w:rsidR="00B45C9B" w:rsidRPr="001F7116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6"/>
                            <w:szCs w:val="26"/>
                          </w:rPr>
                          <w:t>В.Н. Потрясаев</w:t>
                        </w:r>
                      </w:p>
                      <w:p w:rsidR="001F7116" w:rsidRPr="001F7116" w:rsidRDefault="001F7116" w:rsidP="00EE239D">
                        <w:pPr>
                          <w:jc w:val="both"/>
                          <w:rPr>
                            <w:color w:val="17365D" w:themeColor="text2" w:themeShade="BF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45C9B" w:rsidRPr="001F7116" w:rsidTr="001F7116">
                    <w:tc>
                      <w:tcPr>
                        <w:tcW w:w="1101" w:type="dxa"/>
                      </w:tcPr>
                      <w:p w:rsidR="00B45C9B" w:rsidRPr="001F7116" w:rsidRDefault="00D21F9B" w:rsidP="00D21F9B">
                        <w:pPr>
                          <w:rPr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11:05</w:t>
                        </w:r>
                      </w:p>
                    </w:tc>
                    <w:tc>
                      <w:tcPr>
                        <w:tcW w:w="7654" w:type="dxa"/>
                      </w:tcPr>
                      <w:p w:rsidR="00B45C9B" w:rsidRDefault="00B45C9B" w:rsidP="00EE239D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Доклад исполнительного директора Ассоциации </w:t>
                        </w:r>
                        <w:r w:rsidRPr="001F7116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6"/>
                            <w:szCs w:val="26"/>
                          </w:rPr>
                          <w:t>Т.А. Бочаровой</w:t>
                        </w: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  о работе ассоциации за 20</w:t>
                        </w:r>
                        <w:r w:rsidR="00D21F9B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>20</w:t>
                        </w: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год и о </w:t>
                        </w:r>
                        <w:r w:rsidR="00D21F9B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>приоритетных направлениях деятельности</w:t>
                        </w: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ассоциации «Совет муниципальных образований Белгородской области» на 202</w:t>
                        </w:r>
                        <w:r w:rsidR="00D21F9B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>1</w:t>
                        </w: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год</w:t>
                        </w:r>
                      </w:p>
                      <w:p w:rsidR="00333E63" w:rsidRPr="00333E63" w:rsidRDefault="00333E63" w:rsidP="00EE239D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45C9B" w:rsidRPr="001F7116" w:rsidTr="001F7116">
                    <w:tc>
                      <w:tcPr>
                        <w:tcW w:w="1101" w:type="dxa"/>
                      </w:tcPr>
                      <w:p w:rsidR="00B45C9B" w:rsidRPr="001F7116" w:rsidRDefault="00D21F9B" w:rsidP="00D21F9B">
                        <w:pPr>
                          <w:rPr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11:25</w:t>
                        </w:r>
                      </w:p>
                    </w:tc>
                    <w:tc>
                      <w:tcPr>
                        <w:tcW w:w="7654" w:type="dxa"/>
                      </w:tcPr>
                      <w:p w:rsidR="00D21F9B" w:rsidRDefault="00D21F9B" w:rsidP="00D21F9B">
                        <w:pPr>
                          <w:jc w:val="both"/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Об утверждении годовой бухгалтерской (финансовой) отчетности Ассоциации за 2020 год и утверждение сметы доходов и расходов на 2021 год </w:t>
                        </w:r>
                      </w:p>
                      <w:p w:rsidR="00D21F9B" w:rsidRDefault="00D21F9B" w:rsidP="00D21F9B">
                        <w:pPr>
                          <w:jc w:val="both"/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Информация </w:t>
                        </w:r>
                        <w:r w:rsidRPr="001F7116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6"/>
                            <w:szCs w:val="26"/>
                          </w:rPr>
                          <w:t>В.Н. Потрясаева</w:t>
                        </w: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– председателя Президиума ассоциации</w:t>
                        </w:r>
                      </w:p>
                      <w:p w:rsidR="001F7116" w:rsidRPr="001F7116" w:rsidRDefault="001F7116" w:rsidP="00D21F9B">
                        <w:pPr>
                          <w:ind w:left="33"/>
                          <w:jc w:val="both"/>
                          <w:rPr>
                            <w:color w:val="17365D" w:themeColor="text2" w:themeShade="BF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21F9B" w:rsidRPr="001F7116" w:rsidTr="001F7116">
                    <w:tc>
                      <w:tcPr>
                        <w:tcW w:w="1101" w:type="dxa"/>
                      </w:tcPr>
                      <w:p w:rsidR="00D21F9B" w:rsidRPr="001F7116" w:rsidRDefault="00D21F9B" w:rsidP="00037F5B">
                        <w:pPr>
                          <w:rPr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1:</w:t>
                        </w:r>
                        <w:r w:rsidR="00037F5B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7654" w:type="dxa"/>
                        <w:vMerge w:val="restart"/>
                      </w:tcPr>
                      <w:p w:rsidR="00D21F9B" w:rsidRPr="001F7116" w:rsidRDefault="00D21F9B" w:rsidP="00EE239D">
                        <w:pPr>
                          <w:jc w:val="both"/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Об изменении </w:t>
                        </w:r>
                        <w:r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>в составе Президиума ассоциации</w:t>
                        </w:r>
                      </w:p>
                      <w:p w:rsidR="00D21F9B" w:rsidRDefault="00D21F9B" w:rsidP="00EE239D">
                        <w:pPr>
                          <w:jc w:val="both"/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Информация </w:t>
                        </w:r>
                        <w:r w:rsidRPr="001F7116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6"/>
                            <w:szCs w:val="26"/>
                          </w:rPr>
                          <w:t>В.Н. Потрясаева</w:t>
                        </w: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– председателя Президиума ассоциации</w:t>
                        </w:r>
                      </w:p>
                      <w:p w:rsidR="00D21F9B" w:rsidRPr="001F7116" w:rsidRDefault="00D21F9B" w:rsidP="00EE239D">
                        <w:pPr>
                          <w:jc w:val="both"/>
                          <w:rPr>
                            <w:color w:val="17365D" w:themeColor="text2" w:themeShade="BF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 w:rsidR="00D21F9B" w:rsidRPr="001F7116" w:rsidRDefault="00D21F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21F9B" w:rsidRPr="001F7116" w:rsidTr="001F7116">
                    <w:tc>
                      <w:tcPr>
                        <w:tcW w:w="1101" w:type="dxa"/>
                      </w:tcPr>
                      <w:p w:rsidR="00D21F9B" w:rsidRPr="001F7116" w:rsidRDefault="00D21F9B">
                        <w:pPr>
                          <w:rPr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54" w:type="dxa"/>
                        <w:vMerge/>
                      </w:tcPr>
                      <w:p w:rsidR="00D21F9B" w:rsidRPr="001F7116" w:rsidRDefault="00D21F9B" w:rsidP="00EE239D">
                        <w:pPr>
                          <w:jc w:val="both"/>
                          <w:rPr>
                            <w:color w:val="17365D" w:themeColor="text2" w:themeShade="BF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 w:rsidR="00D21F9B" w:rsidRPr="001F7116" w:rsidRDefault="00D21F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45C9B" w:rsidRPr="001F7116" w:rsidTr="001F7116">
                    <w:tc>
                      <w:tcPr>
                        <w:tcW w:w="1101" w:type="dxa"/>
                      </w:tcPr>
                      <w:p w:rsidR="00B45C9B" w:rsidRPr="001F7116" w:rsidRDefault="00037F5B" w:rsidP="00037F5B">
                        <w:pPr>
                          <w:rPr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1:45</w:t>
                        </w:r>
                      </w:p>
                    </w:tc>
                    <w:tc>
                      <w:tcPr>
                        <w:tcW w:w="7654" w:type="dxa"/>
                      </w:tcPr>
                      <w:p w:rsidR="00037F5B" w:rsidRPr="001F7116" w:rsidRDefault="00037F5B" w:rsidP="00037F5B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>Выступления членов Президиума</w:t>
                        </w:r>
                      </w:p>
                      <w:p w:rsidR="00037F5B" w:rsidRPr="001F7116" w:rsidRDefault="00037F5B" w:rsidP="00037F5B">
                        <w:pPr>
                          <w:spacing w:line="276" w:lineRule="auto"/>
                          <w:ind w:left="33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17365D" w:themeColor="text2" w:themeShade="BF"/>
                            <w:sz w:val="26"/>
                            <w:szCs w:val="26"/>
                            <w:u w:val="single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bCs/>
                            <w:color w:val="17365D" w:themeColor="text2" w:themeShade="BF"/>
                            <w:sz w:val="26"/>
                            <w:szCs w:val="26"/>
                            <w:u w:val="single"/>
                          </w:rPr>
                          <w:t>Докладчики:</w:t>
                        </w:r>
                      </w:p>
                      <w:p w:rsidR="00037F5B" w:rsidRPr="001F7116" w:rsidRDefault="00037F5B" w:rsidP="00037F5B">
                        <w:pPr>
                          <w:spacing w:line="276" w:lineRule="auto"/>
                          <w:ind w:left="33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>А.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>И</w:t>
                        </w:r>
                        <w:r w:rsidRPr="001F7116"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>Дыб</w:t>
                        </w:r>
                        <w:r w:rsidRPr="001F7116"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 xml:space="preserve">ов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>–</w:t>
                        </w:r>
                        <w:r w:rsidRPr="001F7116"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</w:t>
                        </w:r>
                        <w:r w:rsidRPr="001F7116">
                          <w:rPr>
                            <w:rFonts w:ascii="Times New Roman" w:hAnsi="Times New Roman" w:cs="Times New Roman"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 xml:space="preserve">председатель Комитета по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>нормотворчеству и правовым</w:t>
                        </w:r>
                        <w:r w:rsidRPr="001F7116">
                          <w:rPr>
                            <w:rFonts w:ascii="Times New Roman" w:hAnsi="Times New Roman" w:cs="Times New Roman"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вопросам;</w:t>
                        </w:r>
                      </w:p>
                      <w:p w:rsidR="00037F5B" w:rsidRDefault="00037F5B" w:rsidP="00037F5B">
                        <w:pPr>
                          <w:ind w:left="33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 xml:space="preserve">С.В.Сергачев </w:t>
                        </w:r>
                        <w:r w:rsidRPr="001F7116">
                          <w:rPr>
                            <w:rFonts w:ascii="Times New Roman" w:hAnsi="Times New Roman" w:cs="Times New Roman"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 xml:space="preserve">- председатель Комитета по </w:t>
                        </w:r>
                        <w:r w:rsidRPr="001F7116">
                          <w:rPr>
                            <w:rFonts w:ascii="Times New Roman" w:hAnsi="Times New Roman" w:cs="Times New Roman"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  <w:t>финансовым, бюджетным вопросам и комплексному социально-экономическому развитию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  <w:t>;</w:t>
                        </w:r>
                      </w:p>
                      <w:p w:rsidR="00037F5B" w:rsidRDefault="00037F5B" w:rsidP="00037F5B">
                        <w:pPr>
                          <w:ind w:left="33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26"/>
                            <w:szCs w:val="26"/>
                          </w:rPr>
                          <w:t>В</w:t>
                        </w:r>
                        <w:r w:rsidRPr="00037F5B">
                          <w:rPr>
                            <w:rFonts w:ascii="Times New Roman" w:hAnsi="Times New Roman" w:cs="Times New Roman"/>
                            <w:b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  <w:t>.И. Стрябкова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  <w:t xml:space="preserve"> – глава администрации Ломовского сельского поселения Корочанского района</w:t>
                        </w:r>
                      </w:p>
                      <w:p w:rsidR="00743B39" w:rsidRDefault="00743B39" w:rsidP="00037F5B">
                        <w:pPr>
                          <w:ind w:left="33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</w:p>
                      <w:p w:rsidR="00743B39" w:rsidRDefault="00743B39" w:rsidP="00037F5B">
                        <w:pPr>
                          <w:ind w:left="33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17365D" w:themeColor="text2" w:themeShade="BF"/>
                            <w:sz w:val="26"/>
                            <w:szCs w:val="26"/>
                          </w:rPr>
                          <w:t>Дискуссии/ответы на вопросы</w:t>
                        </w:r>
                      </w:p>
                      <w:p w:rsidR="001F7116" w:rsidRPr="001F7116" w:rsidRDefault="001F7116" w:rsidP="00037F5B">
                        <w:pPr>
                          <w:jc w:val="both"/>
                          <w:rPr>
                            <w:color w:val="17365D" w:themeColor="text2" w:themeShade="BF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45C9B" w:rsidRPr="001F7116" w:rsidTr="001F7116">
                    <w:tc>
                      <w:tcPr>
                        <w:tcW w:w="1101" w:type="dxa"/>
                      </w:tcPr>
                      <w:p w:rsidR="00B45C9B" w:rsidRPr="001F7116" w:rsidRDefault="00B45C9B" w:rsidP="00743B39">
                        <w:pPr>
                          <w:rPr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12:</w:t>
                        </w:r>
                        <w:r w:rsidR="00743B39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654" w:type="dxa"/>
                      </w:tcPr>
                      <w:p w:rsidR="00DB2E92" w:rsidRPr="001F7116" w:rsidRDefault="00DB2E92" w:rsidP="00EE239D">
                        <w:pPr>
                          <w:jc w:val="both"/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>Подведение итогов</w:t>
                        </w:r>
                      </w:p>
                      <w:p w:rsidR="001F7116" w:rsidRPr="001F7116" w:rsidRDefault="00DB2E92" w:rsidP="00EE239D">
                        <w:pPr>
                          <w:jc w:val="both"/>
                          <w:rPr>
                            <w:color w:val="17365D" w:themeColor="text2" w:themeShade="BF"/>
                            <w:sz w:val="12"/>
                            <w:szCs w:val="12"/>
                          </w:rPr>
                        </w:pPr>
                        <w:r w:rsidRPr="001F7116">
                          <w:rPr>
                            <w:rFonts w:ascii="Times New Roman" w:hAnsi="Times New Roman" w:cs="Times New Roman"/>
                            <w:color w:val="17365D" w:themeColor="text2" w:themeShade="BF"/>
                            <w:sz w:val="26"/>
                            <w:szCs w:val="26"/>
                          </w:rPr>
                          <w:t xml:space="preserve">Заключительное слово Председателя Президиума ассоциации    </w:t>
                        </w:r>
                        <w:r w:rsidRPr="001F7116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6"/>
                            <w:szCs w:val="26"/>
                          </w:rPr>
                          <w:t>В.Н. Потрясаева</w:t>
                        </w:r>
                      </w:p>
                    </w:tc>
                    <w:tc>
                      <w:tcPr>
                        <w:tcW w:w="3840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45C9B" w:rsidRPr="001F7116" w:rsidTr="001F7116">
                    <w:tc>
                      <w:tcPr>
                        <w:tcW w:w="1101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654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45C9B" w:rsidRPr="001F7116" w:rsidTr="001F7116">
                    <w:tc>
                      <w:tcPr>
                        <w:tcW w:w="1101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654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 w:rsidR="00B45C9B" w:rsidRPr="001F7116" w:rsidRDefault="00B45C9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612C9" w:rsidRDefault="001612C9"/>
              </w:txbxContent>
            </v:textbox>
          </v:roundrect>
        </w:pict>
      </w:r>
    </w:p>
    <w:p w:rsidR="00067C1F" w:rsidRPr="00067C1F" w:rsidRDefault="008C5090" w:rsidP="00067C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74pt;margin-top:23.9pt;width:0;height:421.2pt;z-index:251660288" o:connectortype="straight" strokecolor="#00b0f0" strokeweight="2.2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left:0;text-align:left;margin-left:68.6pt;margin-top:438.75pt;width:10.3pt;height:9.9pt;z-index:251668480" fillcolor="#00b0f0" strokecolor="#00b0f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0" type="#_x0000_t120" style="position:absolute;left:0;text-align:left;margin-left:68.6pt;margin-top:411.8pt;width:10.3pt;height:9.9pt;z-index:251666432" fillcolor="#00b0f0" strokecolor="#00b0f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9" type="#_x0000_t120" style="position:absolute;left:0;text-align:left;margin-left:68.6pt;margin-top:254.05pt;width:10.3pt;height:9.9pt;z-index:251665408" fillcolor="#00b0f0" strokecolor="#00b0f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8" type="#_x0000_t120" style="position:absolute;left:0;text-align:left;margin-left:68.6pt;margin-top:204.3pt;width:10.3pt;height:9.9pt;z-index:251664384" fillcolor="#00b0f0" strokecolor="#00b0f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6" type="#_x0000_t120" style="position:absolute;left:0;text-align:left;margin-left:68.6pt;margin-top:119.5pt;width:10.3pt;height:9.9pt;z-index:251662336" fillcolor="#00b0f0" strokecolor="#00b0f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7" type="#_x0000_t120" style="position:absolute;left:0;text-align:left;margin-left:68.6pt;margin-top:43.3pt;width:10.3pt;height:9.9pt;z-index:251663360" fillcolor="#00b0f0" strokecolor="#00b0f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5" type="#_x0000_t120" style="position:absolute;left:0;text-align:left;margin-left:68.6pt;margin-top:18.8pt;width:10.3pt;height:9.9pt;z-index:251661312" fillcolor="#00b0f0" strokecolor="#00b0f0"/>
        </w:pict>
      </w:r>
    </w:p>
    <w:sectPr w:rsidR="00067C1F" w:rsidRPr="00067C1F" w:rsidSect="000D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789"/>
    <w:rsid w:val="00037F5B"/>
    <w:rsid w:val="00067C1F"/>
    <w:rsid w:val="00084963"/>
    <w:rsid w:val="000B5C8C"/>
    <w:rsid w:val="000D068A"/>
    <w:rsid w:val="000E16D0"/>
    <w:rsid w:val="000F640A"/>
    <w:rsid w:val="001612C9"/>
    <w:rsid w:val="001F16F8"/>
    <w:rsid w:val="001F7116"/>
    <w:rsid w:val="00207C89"/>
    <w:rsid w:val="002265CE"/>
    <w:rsid w:val="002A24D0"/>
    <w:rsid w:val="00315E65"/>
    <w:rsid w:val="00320DAE"/>
    <w:rsid w:val="003260E5"/>
    <w:rsid w:val="00333E63"/>
    <w:rsid w:val="003828E7"/>
    <w:rsid w:val="00420113"/>
    <w:rsid w:val="00437B69"/>
    <w:rsid w:val="00453D31"/>
    <w:rsid w:val="0049070A"/>
    <w:rsid w:val="004F5747"/>
    <w:rsid w:val="00583C69"/>
    <w:rsid w:val="006A67F2"/>
    <w:rsid w:val="00743B39"/>
    <w:rsid w:val="007768A8"/>
    <w:rsid w:val="007E5F9A"/>
    <w:rsid w:val="008053A3"/>
    <w:rsid w:val="0080671B"/>
    <w:rsid w:val="008C5090"/>
    <w:rsid w:val="00980770"/>
    <w:rsid w:val="009B3874"/>
    <w:rsid w:val="00A37E09"/>
    <w:rsid w:val="00A42977"/>
    <w:rsid w:val="00A63789"/>
    <w:rsid w:val="00B45C9B"/>
    <w:rsid w:val="00B53564"/>
    <w:rsid w:val="00BA7331"/>
    <w:rsid w:val="00BD202F"/>
    <w:rsid w:val="00C56406"/>
    <w:rsid w:val="00C625FC"/>
    <w:rsid w:val="00C81EA5"/>
    <w:rsid w:val="00C97DEE"/>
    <w:rsid w:val="00D21F9B"/>
    <w:rsid w:val="00DB2E92"/>
    <w:rsid w:val="00DE2F1A"/>
    <w:rsid w:val="00DE5816"/>
    <w:rsid w:val="00DF6B65"/>
    <w:rsid w:val="00E21AAA"/>
    <w:rsid w:val="00E8612E"/>
    <w:rsid w:val="00EE239D"/>
    <w:rsid w:val="00FC6FCE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00b0f0" strokecolor="#00b0f0">
      <v:fill color="#00b0f0"/>
      <v:stroke color="#00b0f0"/>
      <o:colormenu v:ext="edit" fillcolor="#00b0f0" strokecolor="#00b0f0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F846-BB73-4B61-9116-263F1969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2021-01-14T07:41:00Z</cp:lastPrinted>
  <dcterms:created xsi:type="dcterms:W3CDTF">2021-01-14T07:26:00Z</dcterms:created>
  <dcterms:modified xsi:type="dcterms:W3CDTF">2021-02-05T08:56:00Z</dcterms:modified>
</cp:coreProperties>
</file>