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6" w:rsidRPr="0006557E" w:rsidRDefault="00B73CB6" w:rsidP="0006557E">
      <w:pPr>
        <w:pStyle w:val="ConsPlusNormal"/>
        <w:ind w:firstLine="708"/>
        <w:jc w:val="both"/>
        <w:rPr>
          <w:b w:val="0"/>
        </w:rPr>
      </w:pPr>
    </w:p>
    <w:p w:rsidR="00951FE8" w:rsidRPr="0069238B" w:rsidRDefault="00951FE8" w:rsidP="00951F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9238B">
        <w:rPr>
          <w:rFonts w:ascii="Times New Roman" w:hAnsi="Times New Roman" w:cs="Times New Roman"/>
          <w:b/>
        </w:rPr>
        <w:t xml:space="preserve">Мазикина Светлана Анатольевна, </w:t>
      </w:r>
    </w:p>
    <w:p w:rsidR="00951FE8" w:rsidRPr="0069238B" w:rsidRDefault="00951FE8" w:rsidP="00951FE8">
      <w:pPr>
        <w:spacing w:after="0" w:line="240" w:lineRule="auto"/>
        <w:jc w:val="right"/>
        <w:rPr>
          <w:rFonts w:ascii="Times New Roman" w:hAnsi="Times New Roman" w:cs="Times New Roman"/>
          <w:b/>
          <w:kern w:val="26"/>
        </w:rPr>
      </w:pPr>
      <w:r w:rsidRPr="0069238B">
        <w:rPr>
          <w:rFonts w:ascii="Times New Roman" w:hAnsi="Times New Roman" w:cs="Times New Roman"/>
          <w:b/>
          <w:kern w:val="26"/>
        </w:rPr>
        <w:t xml:space="preserve">начальник отдела регистра </w:t>
      </w:r>
    </w:p>
    <w:p w:rsidR="00951FE8" w:rsidRPr="0069238B" w:rsidRDefault="00951FE8" w:rsidP="00951FE8">
      <w:pPr>
        <w:spacing w:after="0" w:line="240" w:lineRule="auto"/>
        <w:jc w:val="right"/>
        <w:rPr>
          <w:rFonts w:ascii="Times New Roman" w:hAnsi="Times New Roman" w:cs="Times New Roman"/>
          <w:b/>
          <w:kern w:val="26"/>
        </w:rPr>
      </w:pPr>
      <w:r w:rsidRPr="0069238B">
        <w:rPr>
          <w:rFonts w:ascii="Times New Roman" w:hAnsi="Times New Roman" w:cs="Times New Roman"/>
          <w:b/>
          <w:kern w:val="26"/>
        </w:rPr>
        <w:t>муниципальных</w:t>
      </w:r>
      <w:r w:rsidRPr="0069238B">
        <w:rPr>
          <w:rFonts w:ascii="Times New Roman" w:hAnsi="Times New Roman" w:cs="Times New Roman"/>
          <w:b/>
        </w:rPr>
        <w:t xml:space="preserve"> </w:t>
      </w:r>
      <w:r w:rsidRPr="0069238B">
        <w:rPr>
          <w:rFonts w:ascii="Times New Roman" w:hAnsi="Times New Roman" w:cs="Times New Roman"/>
          <w:b/>
          <w:kern w:val="26"/>
        </w:rPr>
        <w:t xml:space="preserve">нормативных </w:t>
      </w:r>
    </w:p>
    <w:p w:rsidR="00951FE8" w:rsidRPr="0069238B" w:rsidRDefault="00951FE8" w:rsidP="00951FE8">
      <w:pPr>
        <w:spacing w:after="0" w:line="240" w:lineRule="auto"/>
        <w:jc w:val="right"/>
        <w:rPr>
          <w:rFonts w:ascii="Times New Roman" w:hAnsi="Times New Roman" w:cs="Times New Roman"/>
          <w:b/>
          <w:kern w:val="26"/>
        </w:rPr>
      </w:pPr>
      <w:r w:rsidRPr="0069238B">
        <w:rPr>
          <w:rFonts w:ascii="Times New Roman" w:hAnsi="Times New Roman" w:cs="Times New Roman"/>
          <w:b/>
          <w:kern w:val="26"/>
        </w:rPr>
        <w:t xml:space="preserve">правовых актов  </w:t>
      </w:r>
    </w:p>
    <w:p w:rsidR="00951FE8" w:rsidRPr="0069238B" w:rsidRDefault="00951FE8" w:rsidP="00951FE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9238B">
        <w:rPr>
          <w:rFonts w:ascii="Times New Roman" w:hAnsi="Times New Roman" w:cs="Times New Roman"/>
          <w:b/>
          <w:bCs/>
        </w:rPr>
        <w:t xml:space="preserve">государственно-правового </w:t>
      </w:r>
    </w:p>
    <w:p w:rsidR="00951FE8" w:rsidRPr="0069238B" w:rsidRDefault="00951FE8" w:rsidP="00951FE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9238B">
        <w:rPr>
          <w:rFonts w:ascii="Times New Roman" w:hAnsi="Times New Roman" w:cs="Times New Roman"/>
          <w:b/>
          <w:bCs/>
        </w:rPr>
        <w:t>управления</w:t>
      </w:r>
      <w:r w:rsidRPr="0069238B">
        <w:rPr>
          <w:rFonts w:ascii="Times New Roman" w:hAnsi="Times New Roman" w:cs="Times New Roman"/>
          <w:b/>
        </w:rPr>
        <w:t xml:space="preserve"> </w:t>
      </w:r>
      <w:r w:rsidRPr="0069238B">
        <w:rPr>
          <w:rFonts w:ascii="Times New Roman" w:hAnsi="Times New Roman" w:cs="Times New Roman"/>
          <w:b/>
          <w:bCs/>
        </w:rPr>
        <w:t xml:space="preserve">Администрации </w:t>
      </w:r>
    </w:p>
    <w:p w:rsidR="00951FE8" w:rsidRPr="0069238B" w:rsidRDefault="00951FE8" w:rsidP="00951FE8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69238B">
        <w:rPr>
          <w:rFonts w:ascii="Times New Roman" w:hAnsi="Times New Roman" w:cs="Times New Roman"/>
          <w:b/>
          <w:bCs/>
        </w:rPr>
        <w:t>Губернатора Белгородской области</w:t>
      </w:r>
      <w:r w:rsidRPr="0069238B">
        <w:rPr>
          <w:rFonts w:ascii="Times New Roman" w:hAnsi="Times New Roman" w:cs="Times New Roman"/>
          <w:bCs/>
          <w:i/>
        </w:rPr>
        <w:t>.</w:t>
      </w:r>
    </w:p>
    <w:p w:rsidR="00951FE8" w:rsidRDefault="00951FE8" w:rsidP="00951FE8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1FE8" w:rsidRPr="0069238B" w:rsidRDefault="00951FE8" w:rsidP="00951FE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8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9238B">
        <w:rPr>
          <w:rFonts w:ascii="Times New Roman" w:hAnsi="Times New Roman" w:cs="Times New Roman"/>
          <w:b/>
          <w:sz w:val="28"/>
          <w:szCs w:val="28"/>
        </w:rPr>
        <w:t>Обзор практики ведения регистра муниципальных нормативных правовых актов».</w:t>
      </w:r>
    </w:p>
    <w:p w:rsidR="00B73CB6" w:rsidRPr="0006557E" w:rsidRDefault="00B73CB6" w:rsidP="00065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065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 муниципальных правовых актов явилось важным этапом реализации государственной политики по обеспечению единства правового пространства Российской Федерации. Регистр создан</w:t>
      </w:r>
      <w:r w:rsidRPr="0006557E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в целях обеспечения реализации конституционного права граждан на получение достоверной информации о муниципальных нормативных правовых актах, для обеспечения доступности и открытости данных для всех граждан Российской Федерации.   </w:t>
      </w:r>
    </w:p>
    <w:p w:rsidR="00B73CB6" w:rsidRPr="0006557E" w:rsidRDefault="00B73CB6" w:rsidP="0006557E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color w:val="000026"/>
          <w:sz w:val="28"/>
          <w:szCs w:val="28"/>
          <w:lang w:eastAsia="ru-RU"/>
        </w:rPr>
      </w:pPr>
      <w:r w:rsidRPr="0006557E">
        <w:rPr>
          <w:rFonts w:ascii="Times New Roman" w:eastAsia="Times New Roman" w:hAnsi="Times New Roman" w:cs="Times New Roman"/>
          <w:bCs/>
          <w:color w:val="000026"/>
          <w:sz w:val="28"/>
          <w:szCs w:val="28"/>
          <w:lang w:eastAsia="ru-RU"/>
        </w:rPr>
        <w:t>Региональный регистр является составной частью «Федерального регистра муниципальных нормативных правовых актов», который размещен    в электронном виде в информационно-телекоммуникационной сети «Интернет» на сайте по адресам: </w:t>
      </w:r>
      <w:hyperlink r:id="rId6" w:history="1">
        <w:r w:rsidRPr="0006557E">
          <w:rPr>
            <w:rFonts w:ascii="Times New Roman" w:eastAsia="Times New Roman" w:hAnsi="Times New Roman" w:cs="Times New Roman"/>
            <w:bCs/>
            <w:color w:val="000026"/>
            <w:sz w:val="28"/>
            <w:szCs w:val="28"/>
            <w:lang w:eastAsia="ru-RU"/>
          </w:rPr>
          <w:t>http://pravo-minjust.ru/</w:t>
        </w:r>
      </w:hyperlink>
      <w:r w:rsidRPr="0006557E">
        <w:rPr>
          <w:rFonts w:ascii="Times New Roman" w:eastAsia="Times New Roman" w:hAnsi="Times New Roman" w:cs="Times New Roman"/>
          <w:bCs/>
          <w:color w:val="000026"/>
          <w:sz w:val="28"/>
          <w:szCs w:val="28"/>
          <w:lang w:eastAsia="ru-RU"/>
        </w:rPr>
        <w:t>, </w:t>
      </w:r>
      <w:hyperlink r:id="rId7" w:history="1">
        <w:r w:rsidRPr="0006557E">
          <w:rPr>
            <w:rFonts w:ascii="Times New Roman" w:eastAsia="Times New Roman" w:hAnsi="Times New Roman" w:cs="Times New Roman"/>
            <w:bCs/>
            <w:color w:val="000026"/>
            <w:sz w:val="28"/>
            <w:szCs w:val="28"/>
            <w:lang w:eastAsia="ru-RU"/>
          </w:rPr>
          <w:t>http://право-минюст.рф/</w:t>
        </w:r>
      </w:hyperlink>
    </w:p>
    <w:p w:rsidR="00B73CB6" w:rsidRPr="0006557E" w:rsidRDefault="00B73CB6" w:rsidP="00065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06557E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Полномочие по организации и ведению регистра муниципальных нормативных правовых актов Белгородской области возложено на отдел регистра муниципальных нормативных правовых актов государственно – правового управления Администрации Губернатора Белгородской  области.  </w:t>
      </w:r>
    </w:p>
    <w:p w:rsidR="00B73CB6" w:rsidRPr="0006557E" w:rsidRDefault="00B73CB6" w:rsidP="0006557E">
      <w:pPr>
        <w:pStyle w:val="ConsPlusNormal"/>
        <w:ind w:firstLine="708"/>
        <w:jc w:val="both"/>
        <w:rPr>
          <w:rFonts w:eastAsia="Times New Roman"/>
          <w:b w:val="0"/>
          <w:bCs w:val="0"/>
          <w:lang w:eastAsia="ru-RU"/>
        </w:rPr>
      </w:pPr>
      <w:r w:rsidRPr="0006557E">
        <w:rPr>
          <w:rFonts w:eastAsia="Times New Roman"/>
          <w:b w:val="0"/>
          <w:bCs w:val="0"/>
          <w:lang w:eastAsia="ru-RU"/>
        </w:rPr>
        <w:t xml:space="preserve"> В соответствии с Федеральным законом от 06.10.2003 г. № 131-ФЗ "Об общих принципах организации местного самоуправления в Российской Федерации"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субъекта Российской Федерации. </w:t>
      </w:r>
    </w:p>
    <w:p w:rsidR="00B73CB6" w:rsidRPr="0006557E" w:rsidRDefault="00B73CB6" w:rsidP="00065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Белгородской области от 15 декабря 2008 года № 252 «О регистре муниципальных нормативных правовых актов Белгородской области»  муниципальные нормативные правовые акты направляются в уполномоченный орган по ведению Регистра в течение 15 дней со дня их принятия (издания), сведения об источнике официального опубликования (обнародования) - в течение 10 дней со дня опубликования (обнародования), дополнительные сведения  - в течение 15 дней</w:t>
      </w:r>
      <w:proofErr w:type="gramEnd"/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 поступления в орган местного самоуправления (должностному лицу местного самоуправления). Ответственность за своевременное представление документов несут органы местного самоуправления. Также они отвечают за достоверность и полноту представленных сведений. </w:t>
      </w:r>
    </w:p>
    <w:p w:rsidR="00B73CB6" w:rsidRPr="0006557E" w:rsidRDefault="00B73CB6" w:rsidP="00065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7E">
        <w:rPr>
          <w:sz w:val="28"/>
          <w:szCs w:val="28"/>
        </w:rPr>
        <w:t xml:space="preserve">Всего за период c начала ведения  регистра с 2009 года (по состоянию                          на 1 ноября 2020 года) в регистр включено более  59 000 муниципальных правовых актов. В текущем году включено в регистр более 7000 нормативных правовых актов. </w:t>
      </w:r>
    </w:p>
    <w:p w:rsidR="00B73CB6" w:rsidRPr="0006557E" w:rsidRDefault="00B73CB6" w:rsidP="00065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7E">
        <w:rPr>
          <w:sz w:val="28"/>
          <w:szCs w:val="28"/>
        </w:rPr>
        <w:lastRenderedPageBreak/>
        <w:t>Муниципальные нормативные правовые акты, включенные в регистр, поддерживаются в актуальном состоянии. Вместе с тем, формирование актуальных редакций в регистре зачастую затруднено в связи с отсутствием основного акта, некорректным внесением изменений в муниципальные нормативные правовые акты, а также с юридико-техническими нарушениями в изменяющих актах.</w:t>
      </w:r>
    </w:p>
    <w:p w:rsidR="00B73CB6" w:rsidRPr="0006557E" w:rsidRDefault="00B73CB6" w:rsidP="00065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7E">
        <w:rPr>
          <w:sz w:val="28"/>
          <w:szCs w:val="28"/>
        </w:rPr>
        <w:t>В соответствии с з</w:t>
      </w:r>
      <w:r w:rsidRPr="0006557E">
        <w:rPr>
          <w:rFonts w:eastAsiaTheme="minorHAnsi"/>
          <w:sz w:val="28"/>
          <w:szCs w:val="28"/>
        </w:rPr>
        <w:t>аконом Белгородской области от 15 декабря 2008 года</w:t>
      </w:r>
      <w:r w:rsidRPr="0006557E">
        <w:rPr>
          <w:rFonts w:eastAsiaTheme="minorHAnsi"/>
          <w:sz w:val="28"/>
          <w:szCs w:val="28"/>
        </w:rPr>
        <w:br/>
        <w:t xml:space="preserve">№ 252 «О регистре муниципальных нормативных правовых актов Белгородской области» отделом </w:t>
      </w:r>
      <w:r w:rsidRPr="0006557E">
        <w:rPr>
          <w:sz w:val="28"/>
          <w:szCs w:val="28"/>
        </w:rPr>
        <w:t xml:space="preserve">осуществляется правовая экспертиза муниципальных нормативных правовых актов.  </w:t>
      </w:r>
    </w:p>
    <w:p w:rsidR="00B73CB6" w:rsidRPr="0006557E" w:rsidRDefault="00B73CB6" w:rsidP="00065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557E">
        <w:rPr>
          <w:sz w:val="28"/>
          <w:szCs w:val="28"/>
        </w:rPr>
        <w:t>Юридическая экспертиза муниципальных нормативных правовых актов заключается в правовой оценке формы муниципального акта, компетенции органа, принявшего муниципальный акт, необходимости и достаточности регулирования правоотношений, содержащихся в нем норм на предмет соответствия Конституции Российской Федерации, федеральным законам, нормативным правовым актам Российской Федерации и (или) законам и иным нормативным правовым актам субъектов Российской Федерации и уставу муниципального образования.</w:t>
      </w:r>
      <w:proofErr w:type="gramEnd"/>
      <w:r w:rsidRPr="0006557E">
        <w:rPr>
          <w:sz w:val="28"/>
          <w:szCs w:val="28"/>
        </w:rPr>
        <w:t xml:space="preserve"> При анализе конкретных правовых норм учитывается судебная практика, в частности судебные акты Конституционного Суда Российской Федерации, Верховного Суда Российской Федерации, а также судебные акты иных судов, затрагивающие соответствующие правоотношения. </w:t>
      </w:r>
    </w:p>
    <w:p w:rsidR="00B73CB6" w:rsidRPr="0006557E" w:rsidRDefault="00B73CB6" w:rsidP="00065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7E">
        <w:rPr>
          <w:sz w:val="28"/>
          <w:szCs w:val="28"/>
        </w:rPr>
        <w:t xml:space="preserve">В 2020 году проведена экспертиза более 2000 муниципальных нормативных правовых актов (по состоянию на 1 ноября). </w:t>
      </w:r>
    </w:p>
    <w:p w:rsidR="00B73CB6" w:rsidRPr="0006557E" w:rsidRDefault="00B73CB6" w:rsidP="00065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7E">
        <w:rPr>
          <w:sz w:val="28"/>
          <w:szCs w:val="28"/>
        </w:rPr>
        <w:t xml:space="preserve">По результатам проведенных юридических экспертиз выявлено: </w:t>
      </w:r>
    </w:p>
    <w:p w:rsidR="00B73CB6" w:rsidRPr="0006557E" w:rsidRDefault="00B73CB6" w:rsidP="00065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7E">
        <w:rPr>
          <w:sz w:val="28"/>
          <w:szCs w:val="28"/>
        </w:rPr>
        <w:t xml:space="preserve">- нарушений действующего законодательства и (или) устава муниципального образования – в </w:t>
      </w:r>
      <w:r w:rsidR="0006557E" w:rsidRPr="0006557E">
        <w:rPr>
          <w:sz w:val="28"/>
          <w:szCs w:val="28"/>
        </w:rPr>
        <w:t>596</w:t>
      </w:r>
      <w:r w:rsidRPr="0006557E">
        <w:rPr>
          <w:sz w:val="28"/>
          <w:szCs w:val="28"/>
        </w:rPr>
        <w:t xml:space="preserve"> муниципальных нормативных правовых актах;  </w:t>
      </w:r>
    </w:p>
    <w:p w:rsidR="00B73CB6" w:rsidRPr="0006557E" w:rsidRDefault="00B73CB6" w:rsidP="00065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557E">
        <w:rPr>
          <w:sz w:val="28"/>
          <w:szCs w:val="28"/>
        </w:rPr>
        <w:t>- признаны соответствующими федеральному и областному законодательству, уставу муниципального образования –</w:t>
      </w:r>
      <w:r w:rsidR="0006557E" w:rsidRPr="0006557E">
        <w:rPr>
          <w:sz w:val="28"/>
          <w:szCs w:val="28"/>
        </w:rPr>
        <w:t xml:space="preserve"> </w:t>
      </w:r>
      <w:r w:rsidRPr="0006557E">
        <w:rPr>
          <w:sz w:val="28"/>
          <w:szCs w:val="28"/>
        </w:rPr>
        <w:t>1</w:t>
      </w:r>
      <w:r w:rsidR="0006557E" w:rsidRPr="0006557E">
        <w:rPr>
          <w:sz w:val="28"/>
          <w:szCs w:val="28"/>
        </w:rPr>
        <w:t>650</w:t>
      </w:r>
      <w:r w:rsidRPr="0006557E">
        <w:rPr>
          <w:sz w:val="28"/>
          <w:szCs w:val="28"/>
        </w:rPr>
        <w:t xml:space="preserve"> муниципальных нормативных правовых акт</w:t>
      </w:r>
      <w:r w:rsidR="0006557E" w:rsidRPr="0006557E">
        <w:rPr>
          <w:sz w:val="28"/>
          <w:szCs w:val="28"/>
        </w:rPr>
        <w:t>ов</w:t>
      </w:r>
      <w:r w:rsidRPr="0006557E">
        <w:rPr>
          <w:sz w:val="28"/>
          <w:szCs w:val="28"/>
        </w:rPr>
        <w:t>.</w:t>
      </w:r>
      <w:proofErr w:type="gramEnd"/>
    </w:p>
    <w:p w:rsidR="00DA2289" w:rsidRPr="0006557E" w:rsidRDefault="00DA2289" w:rsidP="00065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t xml:space="preserve">Правовая экспертиза не проводится в отношении муниципальных актов, вносящих изменения в ранее принятые акты. </w:t>
      </w:r>
      <w:proofErr w:type="gramStart"/>
      <w:r w:rsidRPr="0006557E">
        <w:rPr>
          <w:rFonts w:ascii="Times New Roman" w:hAnsi="Times New Roman" w:cs="Times New Roman"/>
          <w:sz w:val="28"/>
          <w:szCs w:val="28"/>
        </w:rPr>
        <w:t>При поступлении муниципального акта (изменяющего акта), вносящего изменения (дополнения) в ранее принятый и включенный в Регистр муниципальный акт (основной акт), создаётся  новая  (актуальная) редакция основного акта с учётом внесённых в него изменений и проводится правовая экспертиза муниципального акта в актуальной редакции.</w:t>
      </w:r>
      <w:proofErr w:type="gramEnd"/>
      <w:r w:rsidRPr="0006557E">
        <w:rPr>
          <w:rFonts w:ascii="Times New Roman" w:hAnsi="Times New Roman" w:cs="Times New Roman"/>
          <w:sz w:val="28"/>
          <w:szCs w:val="28"/>
        </w:rPr>
        <w:t xml:space="preserve">  Следует отметить, что примерно </w:t>
      </w:r>
      <w:r w:rsidR="0024163E" w:rsidRPr="0006557E">
        <w:rPr>
          <w:rFonts w:ascii="Times New Roman" w:hAnsi="Times New Roman" w:cs="Times New Roman"/>
          <w:sz w:val="28"/>
          <w:szCs w:val="28"/>
        </w:rPr>
        <w:t>30-40</w:t>
      </w:r>
      <w:r w:rsidRPr="0006557E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24163E" w:rsidRPr="0006557E">
        <w:rPr>
          <w:rFonts w:ascii="Times New Roman" w:hAnsi="Times New Roman" w:cs="Times New Roman"/>
          <w:sz w:val="28"/>
          <w:szCs w:val="28"/>
        </w:rPr>
        <w:t xml:space="preserve">из поступающих муниципальных актов </w:t>
      </w:r>
      <w:r w:rsidRPr="0006557E">
        <w:rPr>
          <w:rFonts w:ascii="Times New Roman" w:hAnsi="Times New Roman" w:cs="Times New Roman"/>
          <w:sz w:val="28"/>
          <w:szCs w:val="28"/>
        </w:rPr>
        <w:t xml:space="preserve">являются изменяющими.   </w:t>
      </w:r>
    </w:p>
    <w:p w:rsidR="00B73CB6" w:rsidRPr="0006557E" w:rsidRDefault="00DA2289" w:rsidP="000655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sz w:val="28"/>
          <w:szCs w:val="28"/>
        </w:rPr>
        <w:t xml:space="preserve"> </w:t>
      </w:r>
      <w:r w:rsidR="00B73CB6" w:rsidRPr="0006557E">
        <w:rPr>
          <w:rFonts w:ascii="Times New Roman" w:hAnsi="Times New Roman" w:cs="Times New Roman"/>
          <w:sz w:val="28"/>
          <w:szCs w:val="28"/>
        </w:rPr>
        <w:t>В случаях, если выявлено, что муниципальный правовой акт не соответствует законодательству, в муниципальное образование  направляется  соответствующее экспертное заключение.</w:t>
      </w:r>
    </w:p>
    <w:p w:rsidR="00B73CB6" w:rsidRPr="0006557E" w:rsidRDefault="00B73CB6" w:rsidP="0006557E">
      <w:pPr>
        <w:pStyle w:val="ConsPlusNormal"/>
        <w:ind w:firstLine="700"/>
        <w:jc w:val="both"/>
        <w:rPr>
          <w:rFonts w:eastAsia="Times New Roman"/>
          <w:b w:val="0"/>
          <w:bCs w:val="0"/>
          <w:lang w:eastAsia="ru-RU"/>
        </w:rPr>
      </w:pPr>
      <w:r w:rsidRPr="0006557E">
        <w:rPr>
          <w:rFonts w:eastAsia="Times New Roman"/>
          <w:b w:val="0"/>
          <w:bCs w:val="0"/>
          <w:lang w:eastAsia="ru-RU"/>
        </w:rPr>
        <w:t xml:space="preserve">В целом, анализируя практику работы с Регистром за последние годы, отмечается улучшение и стабильность в организации его ведения, оперативность и своевременность предоставления документов органами местного самоуправления для включения в регистр. </w:t>
      </w:r>
    </w:p>
    <w:p w:rsidR="00B73CB6" w:rsidRPr="0006557E" w:rsidRDefault="00B73CB6" w:rsidP="0006557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6557E">
        <w:rPr>
          <w:rFonts w:ascii="Times New Roman" w:hAnsi="Times New Roman" w:cs="Times New Roman"/>
          <w:sz w:val="28"/>
          <w:szCs w:val="28"/>
        </w:rPr>
        <w:lastRenderedPageBreak/>
        <w:t>Однако встречаются случаи нарушения органами местного самоуправления требований, установленных действующим  законодательством.</w:t>
      </w:r>
    </w:p>
    <w:p w:rsidR="00B73CB6" w:rsidRPr="0006557E" w:rsidRDefault="00B73CB6" w:rsidP="0006557E">
      <w:pPr>
        <w:pStyle w:val="ConsPlusNormal"/>
        <w:ind w:firstLine="709"/>
        <w:jc w:val="both"/>
        <w:rPr>
          <w:b w:val="0"/>
        </w:rPr>
      </w:pPr>
      <w:r w:rsidRPr="0006557E">
        <w:rPr>
          <w:b w:val="0"/>
        </w:rPr>
        <w:t xml:space="preserve"> Так, некоторые  органы местного самоуправления за период с 1 января по 1 ноября 2020 года не представили сведения для включения в регистр</w:t>
      </w:r>
      <w:r w:rsidR="005F7F74" w:rsidRPr="0006557E">
        <w:rPr>
          <w:b w:val="0"/>
        </w:rPr>
        <w:t>. Также в</w:t>
      </w:r>
      <w:r w:rsidRPr="0006557E">
        <w:rPr>
          <w:b w:val="0"/>
        </w:rPr>
        <w:t xml:space="preserve"> ряде случаев органами местного самоуправления акты безосновательно и в нарушение законодательства представляются выборочно. Так, в результате </w:t>
      </w:r>
      <w:proofErr w:type="gramStart"/>
      <w:r w:rsidRPr="0006557E">
        <w:rPr>
          <w:b w:val="0"/>
        </w:rPr>
        <w:t>проведения мониторинга нормотворческой деятельности органов местного самоуправления</w:t>
      </w:r>
      <w:proofErr w:type="gramEnd"/>
      <w:r w:rsidRPr="0006557E">
        <w:rPr>
          <w:b w:val="0"/>
        </w:rPr>
        <w:t xml:space="preserve"> выявлено, что на сайтах органов местного самоуправления размещено большее количество муниципальных актов, чем представлено для включения в регистр. </w:t>
      </w:r>
    </w:p>
    <w:p w:rsidR="00B73CB6" w:rsidRPr="0006557E" w:rsidRDefault="00B73CB6" w:rsidP="0006557E">
      <w:pPr>
        <w:pStyle w:val="ConsPlusNormal"/>
        <w:ind w:firstLine="709"/>
        <w:jc w:val="both"/>
      </w:pPr>
    </w:p>
    <w:p w:rsidR="00B73CB6" w:rsidRPr="0006557E" w:rsidRDefault="00B73CB6" w:rsidP="000655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действующим законодательством за нарушение представления сведений для включения в Регистр органы прокуратуры вправе привлечь виновных должностных лиц к административной ответственности.  Здесь надо сказать, что привлечение к ответственности глав  и муниципальных служащих является крайним вариантом взаимодействия уполномоченного органа с муниципалитетами. </w:t>
      </w:r>
      <w:r w:rsidRPr="0006557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73CB6" w:rsidRPr="0006557E" w:rsidRDefault="00B73CB6" w:rsidP="0006557E">
      <w:pPr>
        <w:tabs>
          <w:tab w:val="left" w:pos="10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t xml:space="preserve">Говоря о работе с регистром, основной целью которого  является формирование муниципальной правовой базой, хотелось бы остановиться на вопросе о нормотворческой деятельности   органов местного самоуправления.  </w:t>
      </w:r>
    </w:p>
    <w:p w:rsidR="00B73CB6" w:rsidRPr="0006557E" w:rsidRDefault="00B73CB6" w:rsidP="00065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t>Муниципальное нормотворчество — это сложный процесс по выработке, рас</w:t>
      </w:r>
      <w:r w:rsidRPr="0006557E">
        <w:rPr>
          <w:rFonts w:ascii="Times New Roman" w:hAnsi="Times New Roman" w:cs="Times New Roman"/>
          <w:sz w:val="28"/>
          <w:szCs w:val="28"/>
        </w:rPr>
        <w:softHyphen/>
        <w:t>смотрению, принятию, изменению или отмене нормативных правовых актов муниципального образо</w:t>
      </w:r>
      <w:r w:rsidRPr="0006557E">
        <w:rPr>
          <w:rFonts w:ascii="Times New Roman" w:hAnsi="Times New Roman" w:cs="Times New Roman"/>
          <w:sz w:val="28"/>
          <w:szCs w:val="28"/>
        </w:rPr>
        <w:softHyphen/>
        <w:t>вания, требующий эффективного участия уполномоченных органов местного самоуправления, их должностных лиц и непосредственно населения муниципального образования для реализации за</w:t>
      </w:r>
      <w:r w:rsidRPr="0006557E">
        <w:rPr>
          <w:rFonts w:ascii="Times New Roman" w:hAnsi="Times New Roman" w:cs="Times New Roman"/>
          <w:sz w:val="28"/>
          <w:szCs w:val="28"/>
        </w:rPr>
        <w:softHyphen/>
        <w:t>дач на муниципальном уровне и решения вопросов местного значения. </w:t>
      </w:r>
    </w:p>
    <w:p w:rsidR="00B73CB6" w:rsidRPr="0006557E" w:rsidRDefault="00B73CB6" w:rsidP="0006557E">
      <w:pPr>
        <w:tabs>
          <w:tab w:val="left" w:pos="106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t xml:space="preserve">К сожалению, на фоне несомненных достижений нормотворческой деятельности органов местного самоуправления все еще часто проявляются существенные ее недостатки. Это несоответствие нормативных актов действующему законодательству, противоречивость внутри одного муниципального нормативного акта, декларативность, юридико-техническое несовершенство муниципальных нормативных актов, а поэтому низкая их эффективность, отсутствие в ряде случаев организационно-правовых механизмов реализации принимаемых нормотворческих решений. </w:t>
      </w:r>
    </w:p>
    <w:p w:rsidR="00B73CB6" w:rsidRPr="0006557E" w:rsidRDefault="00B73CB6" w:rsidP="0006557E">
      <w:pPr>
        <w:tabs>
          <w:tab w:val="left" w:pos="10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t xml:space="preserve">Здесь следует отметить, что на повышение качества муниципальных актов направлен механизм юридической экспертизы, осуществляемой отделом регистра муниципальных правовых актов.  </w:t>
      </w:r>
    </w:p>
    <w:p w:rsidR="00B73CB6" w:rsidRPr="0006557E" w:rsidRDefault="00B73CB6" w:rsidP="00065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осуществляемой отделом работы выявлен ряд типичных ошибок, которые допускают органы местного самоуправления при принятии нормативных правовых актов:</w:t>
      </w:r>
    </w:p>
    <w:p w:rsidR="00B73CB6" w:rsidRPr="0006557E" w:rsidRDefault="00B73CB6" w:rsidP="00065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превышение полномочий органов местного самоуправления;</w:t>
      </w:r>
    </w:p>
    <w:p w:rsidR="00B73CB6" w:rsidRPr="0006557E" w:rsidRDefault="00B73CB6" w:rsidP="00065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порядка опубликования актов и их вступления в силу;</w:t>
      </w:r>
    </w:p>
    <w:p w:rsidR="00B73CB6" w:rsidRPr="0006557E" w:rsidRDefault="00B73CB6" w:rsidP="00065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необходимой форме издания акта;</w:t>
      </w:r>
    </w:p>
    <w:p w:rsidR="00B73CB6" w:rsidRPr="0006557E" w:rsidRDefault="00B73CB6" w:rsidP="00065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несвоевременное внесение изменений, не признание </w:t>
      </w:r>
      <w:proofErr w:type="gramStart"/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актов вследствие изменения действующего законодательства;</w:t>
      </w:r>
    </w:p>
    <w:p w:rsidR="00B73CB6" w:rsidRPr="0006557E" w:rsidRDefault="00B73CB6" w:rsidP="00065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юридико-техническое несовершенство актов</w:t>
      </w:r>
      <w:r w:rsidR="001B64C0"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4C0" w:rsidRPr="0006557E" w:rsidRDefault="001B64C0" w:rsidP="00065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CB6" w:rsidRPr="00017B7C" w:rsidRDefault="00B73CB6" w:rsidP="0006557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что хотелось бы обратить особое внимание.</w:t>
      </w:r>
    </w:p>
    <w:p w:rsidR="00B73CB6" w:rsidRPr="00017B7C" w:rsidRDefault="00B73CB6" w:rsidP="000655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7B7C">
        <w:rPr>
          <w:sz w:val="28"/>
          <w:szCs w:val="28"/>
        </w:rPr>
        <w:t>1. На этапе планирования и разработки муниципального правового акта следует учитывать необходимо</w:t>
      </w:r>
      <w:r w:rsidRPr="00017B7C">
        <w:rPr>
          <w:sz w:val="28"/>
          <w:szCs w:val="28"/>
        </w:rPr>
        <w:softHyphen/>
        <w:t>сть и актуальность принятия соответствующего муниципального правового акта, четкое обоснова</w:t>
      </w:r>
      <w:r w:rsidRPr="00017B7C">
        <w:rPr>
          <w:sz w:val="28"/>
          <w:szCs w:val="28"/>
        </w:rPr>
        <w:softHyphen/>
        <w:t xml:space="preserve">ние его цели и основного содержания. </w:t>
      </w:r>
    </w:p>
    <w:p w:rsidR="00B73CB6" w:rsidRPr="0006557E" w:rsidRDefault="00B73CB6" w:rsidP="0006557E">
      <w:pPr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t xml:space="preserve">        При подготовке проекта муниципального правового акта необходимо учитывать состояние правового регулирования в конкретной сфере общественных отношений, необходимость принятия (издания) правового акта и достаточность предполагаемых правовых предписаний.</w:t>
      </w:r>
    </w:p>
    <w:p w:rsidR="00B73CB6" w:rsidRPr="00017B7C" w:rsidRDefault="00B73CB6" w:rsidP="0006557E">
      <w:pPr>
        <w:tabs>
          <w:tab w:val="left" w:pos="10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 xml:space="preserve">2.  Регулирование соответствующих общественных отношений должно осуществляться исключительно в пределах предоставленных органам местного самоуправления полномочий, установленных Федеральным законом от 06  октября 2003 года  № 131-ФЗ «Об общих принципах организации местного самоуправления в Российской Федерации», иными федеральными законами, отдельными законами Белгородской области.   </w:t>
      </w:r>
    </w:p>
    <w:p w:rsidR="00B73CB6" w:rsidRPr="00017B7C" w:rsidRDefault="00B73CB6" w:rsidP="0006557E">
      <w:pPr>
        <w:tabs>
          <w:tab w:val="left" w:pos="10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 xml:space="preserve">Муниципальные акты должны приниматься (издаваться) только по  вопросам, которые допускают либо прямо требуют принятия нормативных правовых актов на основании федерального или областного законодательства.   Кроме того, в муниципальных актах следует прописывать лишь специфику применительно к муниципальному уровню. </w:t>
      </w:r>
    </w:p>
    <w:p w:rsidR="00B73CB6" w:rsidRPr="00017B7C" w:rsidRDefault="00B73CB6" w:rsidP="0006557E">
      <w:pPr>
        <w:tabs>
          <w:tab w:val="left" w:pos="10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>3. Разрабатываемые муниципальные акты должны соответствовать  действующему федеральному и областному законодательству</w:t>
      </w:r>
      <w:r w:rsidRPr="00017B7C">
        <w:rPr>
          <w:rFonts w:ascii="Times New Roman" w:hAnsi="Times New Roman" w:cs="Times New Roman"/>
          <w:i/>
          <w:sz w:val="28"/>
          <w:szCs w:val="28"/>
        </w:rPr>
        <w:t>.</w:t>
      </w:r>
      <w:r w:rsidRPr="0001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B6" w:rsidRPr="00017B7C" w:rsidRDefault="00B73CB6" w:rsidP="0006557E">
      <w:pPr>
        <w:pStyle w:val="ConsPlusNormal"/>
        <w:ind w:firstLine="540"/>
        <w:jc w:val="both"/>
        <w:rPr>
          <w:b w:val="0"/>
        </w:rPr>
      </w:pPr>
      <w:r w:rsidRPr="00017B7C">
        <w:rPr>
          <w:rFonts w:eastAsia="Times New Roman"/>
          <w:b w:val="0"/>
          <w:lang w:eastAsia="ru-RU"/>
        </w:rPr>
        <w:t xml:space="preserve">    </w:t>
      </w:r>
      <w:proofErr w:type="gramStart"/>
      <w:r w:rsidRPr="00017B7C">
        <w:rPr>
          <w:rFonts w:eastAsia="Times New Roman"/>
          <w:b w:val="0"/>
          <w:bCs w:val="0"/>
          <w:lang w:eastAsia="ru-RU"/>
        </w:rPr>
        <w:t>Так, н</w:t>
      </w:r>
      <w:r w:rsidRPr="00017B7C">
        <w:rPr>
          <w:rFonts w:eastAsia="Times New Roman"/>
          <w:b w:val="0"/>
          <w:lang w:eastAsia="ru-RU"/>
        </w:rPr>
        <w:t>аиболее часто встречающиеся замечания выявляются в муниципальных актах в сфере реализации Федерального закона от 27 июля 2010 года № 210-ФЗ «Об организации предоставления государ</w:t>
      </w:r>
      <w:r w:rsidRPr="00017B7C">
        <w:rPr>
          <w:rFonts w:eastAsia="Times New Roman"/>
          <w:b w:val="0"/>
          <w:bCs w:val="0"/>
          <w:lang w:eastAsia="ru-RU"/>
        </w:rPr>
        <w:t xml:space="preserve">ственных и муниципальных услуг», а так же </w:t>
      </w:r>
      <w:r w:rsidRPr="00017B7C">
        <w:rPr>
          <w:b w:val="0"/>
        </w:rPr>
        <w:t>регулирующих правоотношения в таких сферах, как  земельные отношения, жилищные отношения, градостроительство,  в которых зачастую не соблюдаются требования, которые установлены федеральным и областным законодательством  к порядку, срокам, кругу лиц, перечню документов</w:t>
      </w:r>
      <w:proofErr w:type="gramEnd"/>
      <w:r w:rsidRPr="00017B7C">
        <w:rPr>
          <w:b w:val="0"/>
        </w:rPr>
        <w:t xml:space="preserve"> и т.д.</w:t>
      </w:r>
    </w:p>
    <w:p w:rsidR="00B73CB6" w:rsidRPr="00017B7C" w:rsidRDefault="00B73CB6" w:rsidP="00065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>К типовым нарушениям законодательства, выявленным в ходе оценки стандартов предоставления муниципальных (государственных) услуг, содержащихся в административных регламентах,   относятся:</w:t>
      </w:r>
    </w:p>
    <w:p w:rsidR="00B73CB6" w:rsidRPr="00017B7C" w:rsidRDefault="00B73CB6" w:rsidP="00065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>несоответствие срока предоставления услуг действующему законодательству Российской Федерации;</w:t>
      </w:r>
    </w:p>
    <w:p w:rsidR="00B73CB6" w:rsidRPr="00017B7C" w:rsidRDefault="00B73CB6" w:rsidP="00065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>расширение законодательно установленного перечня документов, необходимых для предоставления услуги, которые заявитель должен представить самостоятельно;</w:t>
      </w:r>
    </w:p>
    <w:p w:rsidR="00B73CB6" w:rsidRPr="00017B7C" w:rsidRDefault="00B73CB6" w:rsidP="00065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>расширение законодательно установленного перечня оснований для отказа в приеме заявления или отказа в предоставлении услуги;</w:t>
      </w:r>
    </w:p>
    <w:p w:rsidR="00B73CB6" w:rsidRPr="00017B7C" w:rsidRDefault="00B73CB6" w:rsidP="0006557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требований федерального закона к  структуре и содержанию разделов  административного регламента;  </w:t>
      </w:r>
    </w:p>
    <w:p w:rsidR="00B73CB6" w:rsidRPr="00017B7C" w:rsidRDefault="00B73CB6" w:rsidP="0006557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нарушение норм,   предусматривающих досудебный (внесудебный) порядок обжалования решений и действий (бездействия) органа, предоставляющего муниципальную услугу.</w:t>
      </w:r>
      <w:r w:rsidRPr="00017B7C">
        <w:rPr>
          <w:sz w:val="28"/>
          <w:szCs w:val="28"/>
        </w:rPr>
        <w:t xml:space="preserve"> </w:t>
      </w:r>
    </w:p>
    <w:p w:rsidR="00B73CB6" w:rsidRPr="00017B7C" w:rsidRDefault="00B73CB6" w:rsidP="0006557E">
      <w:pPr>
        <w:pStyle w:val="ConsPlusNormal"/>
        <w:ind w:firstLine="540"/>
        <w:jc w:val="both"/>
        <w:rPr>
          <w:b w:val="0"/>
        </w:rPr>
      </w:pPr>
      <w:r w:rsidRPr="00017B7C">
        <w:rPr>
          <w:b w:val="0"/>
        </w:rPr>
        <w:t xml:space="preserve"> </w:t>
      </w:r>
      <w:r w:rsidRPr="00017B7C">
        <w:rPr>
          <w:b w:val="0"/>
          <w:color w:val="000000"/>
        </w:rPr>
        <w:t xml:space="preserve"> </w:t>
      </w:r>
    </w:p>
    <w:p w:rsidR="00B73CB6" w:rsidRPr="00017B7C" w:rsidRDefault="00B73CB6" w:rsidP="00065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>Также встречается много замечаний в связи с несвоевременным приведением муниципальных актов в соответствие с вновь изданными правовыми актами большей юридической силы (федеральные законы, законы Белгородской области), а также с изменениями, внесенными в федеральные и областные нормативные правовые акты.</w:t>
      </w:r>
    </w:p>
    <w:p w:rsidR="00B73CB6" w:rsidRPr="00017B7C" w:rsidRDefault="00B73CB6" w:rsidP="00065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i/>
          <w:color w:val="FF0000"/>
          <w:sz w:val="28"/>
          <w:szCs w:val="28"/>
        </w:rPr>
      </w:pPr>
    </w:p>
    <w:p w:rsidR="00B73CB6" w:rsidRPr="00017B7C" w:rsidRDefault="00B73CB6" w:rsidP="0006557E">
      <w:pPr>
        <w:pStyle w:val="a4"/>
        <w:tabs>
          <w:tab w:val="left" w:pos="10620"/>
        </w:tabs>
        <w:spacing w:after="0"/>
        <w:ind w:left="0" w:firstLine="720"/>
        <w:jc w:val="both"/>
        <w:rPr>
          <w:sz w:val="28"/>
          <w:szCs w:val="28"/>
        </w:rPr>
      </w:pPr>
      <w:r w:rsidRPr="00017B7C">
        <w:rPr>
          <w:sz w:val="28"/>
          <w:szCs w:val="28"/>
        </w:rPr>
        <w:t xml:space="preserve"> 4. При подготовке проектов правовых актов необходимо избегать дублирования норм федерального и областного законодательства.</w:t>
      </w:r>
    </w:p>
    <w:p w:rsidR="00B73CB6" w:rsidRPr="00017B7C" w:rsidRDefault="00B73CB6" w:rsidP="0006557E">
      <w:pPr>
        <w:tabs>
          <w:tab w:val="left" w:pos="10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B7C">
        <w:rPr>
          <w:rFonts w:ascii="Times New Roman" w:hAnsi="Times New Roman" w:cs="Times New Roman"/>
          <w:sz w:val="28"/>
          <w:szCs w:val="28"/>
        </w:rPr>
        <w:t xml:space="preserve">Это, во-первых, избавит от необходимости постоянного внесения изменений в соответствии с изменениями на федеральном, областном уровнях, во-вторых, не даст оснований говорить о вторжении в полномочия других органов власти.  </w:t>
      </w:r>
      <w:proofErr w:type="gramEnd"/>
    </w:p>
    <w:p w:rsidR="00B73CB6" w:rsidRPr="00017B7C" w:rsidRDefault="00B73CB6" w:rsidP="0006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>Так, в случае необходимости в муниципальном правовом акте  воспроизведения отдельных положений других, обладающих более высокой  юридической силой, целесообразно не полностью переписывать эти положения, а делать ссылку, при этом, на такие акты.</w:t>
      </w:r>
    </w:p>
    <w:p w:rsidR="00B73CB6" w:rsidRPr="00017B7C" w:rsidRDefault="00B73CB6" w:rsidP="0006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>Также необходимо отметить, что воспроизведение положений актов, обладающих более высокой юридической силой, допускается только в случаях, когда такое воспроизведение необходимо для обеспечения системности, полноты и ясности правового регулирования. При этом положения других правовых актов должны воспроизводиться без смыслового искажения и таким образом, чтобы было видно, какой именно те</w:t>
      </w:r>
      <w:proofErr w:type="gramStart"/>
      <w:r w:rsidRPr="00017B7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17B7C">
        <w:rPr>
          <w:rFonts w:ascii="Times New Roman" w:hAnsi="Times New Roman" w:cs="Times New Roman"/>
          <w:sz w:val="28"/>
          <w:szCs w:val="28"/>
        </w:rPr>
        <w:t>авового акта является воспроизведением положений другого правового акта.</w:t>
      </w:r>
    </w:p>
    <w:p w:rsidR="00B73CB6" w:rsidRPr="00017B7C" w:rsidRDefault="00B73CB6" w:rsidP="0006557E">
      <w:pPr>
        <w:pStyle w:val="ConsPlusNormal"/>
        <w:ind w:firstLine="540"/>
        <w:jc w:val="both"/>
        <w:rPr>
          <w:b w:val="0"/>
        </w:rPr>
      </w:pPr>
      <w:r w:rsidRPr="00017B7C">
        <w:rPr>
          <w:b w:val="0"/>
        </w:rPr>
        <w:t xml:space="preserve">5.  Отдельно необходимо обратить внимание на соблюдение порядка опубликования  муниципальных правовых актов. </w:t>
      </w:r>
    </w:p>
    <w:p w:rsidR="00B73CB6" w:rsidRPr="00017B7C" w:rsidRDefault="00B73CB6" w:rsidP="0006557E">
      <w:pPr>
        <w:pStyle w:val="ConsPlusNormal"/>
        <w:ind w:firstLine="540"/>
        <w:jc w:val="both"/>
        <w:rPr>
          <w:b w:val="0"/>
        </w:rPr>
      </w:pPr>
      <w:r w:rsidRPr="00017B7C">
        <w:rPr>
          <w:b w:val="0"/>
        </w:rPr>
        <w:t>Федеральное законодательство требует обязательного опубликования (обнародования) нормативных правовых актов, затрагивающих права, свободы и интересы граждан. Однако</w:t>
      </w:r>
      <w:proofErr w:type="gramStart"/>
      <w:r w:rsidRPr="00017B7C">
        <w:rPr>
          <w:b w:val="0"/>
        </w:rPr>
        <w:t>,</w:t>
      </w:r>
      <w:proofErr w:type="gramEnd"/>
      <w:r w:rsidRPr="00017B7C">
        <w:rPr>
          <w:b w:val="0"/>
        </w:rPr>
        <w:t xml:space="preserve"> следует иметь в виду, что такие положения могут быть как прямо сформулированы в отношении граждан, так и носить косвенный характер. При принятии решения об обнародовании (опубликовании) необходимо представлять последствия несоблюдения данной процедуры. Это может быть, в частности, признание акта недействующим, и, как следствие, аннулирование всех принятых в его развитие решений. </w:t>
      </w:r>
    </w:p>
    <w:p w:rsidR="00B73CB6" w:rsidRPr="00017B7C" w:rsidRDefault="00B73CB6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>Согласно части 2 статьи 47 Федерального закона  № 131-ФЗ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  <w:r w:rsidRPr="00017B7C">
        <w:rPr>
          <w:rFonts w:ascii="Times New Roman" w:hAnsi="Times New Roman" w:cs="Times New Roman"/>
          <w:bCs/>
          <w:sz w:val="28"/>
          <w:szCs w:val="28"/>
        </w:rPr>
        <w:t xml:space="preserve">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</w:t>
      </w:r>
    </w:p>
    <w:p w:rsidR="00B73CB6" w:rsidRPr="00017B7C" w:rsidRDefault="00B73CB6" w:rsidP="00065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2 Закона Российской Федерации от 27 декабря                                     1991 года № 2124-1 «О средствах массовой информации» 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информации. </w:t>
      </w:r>
    </w:p>
    <w:p w:rsidR="00B73CB6" w:rsidRPr="00017B7C" w:rsidRDefault="00B73CB6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17B7C">
        <w:rPr>
          <w:rFonts w:ascii="Times New Roman" w:hAnsi="Times New Roman" w:cs="Times New Roman"/>
          <w:iCs/>
          <w:sz w:val="28"/>
          <w:szCs w:val="28"/>
        </w:rPr>
        <w:t xml:space="preserve">Органам местного самоуправления необходимо учитывать требования части 3 статьи 47 </w:t>
      </w:r>
      <w:r w:rsidRPr="00017B7C">
        <w:rPr>
          <w:rFonts w:ascii="Times New Roman" w:hAnsi="Times New Roman" w:cs="Times New Roman"/>
          <w:sz w:val="28"/>
          <w:szCs w:val="28"/>
        </w:rPr>
        <w:t>Федерального закона  № 131-ФЗ, согласно которым п</w:t>
      </w:r>
      <w:r w:rsidRPr="00017B7C">
        <w:rPr>
          <w:rFonts w:ascii="Times New Roman" w:hAnsi="Times New Roman" w:cs="Times New Roman"/>
          <w:iCs/>
          <w:sz w:val="28"/>
          <w:szCs w:val="28"/>
        </w:rPr>
        <w:t xml:space="preserve">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8" w:history="1">
        <w:r w:rsidRPr="00017B7C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017B7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73CB6" w:rsidRPr="00017B7C" w:rsidRDefault="00B73CB6" w:rsidP="00065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7B7C">
        <w:rPr>
          <w:rFonts w:ascii="Times New Roman" w:hAnsi="Times New Roman" w:cs="Times New Roman"/>
          <w:iCs/>
          <w:sz w:val="28"/>
          <w:szCs w:val="28"/>
        </w:rPr>
        <w:t xml:space="preserve">Аналогичная правовая позиция подтверждается также сложившейся судебной практикой. </w:t>
      </w:r>
      <w:proofErr w:type="gramStart"/>
      <w:r w:rsidRPr="00017B7C">
        <w:rPr>
          <w:rFonts w:ascii="Times New Roman" w:hAnsi="Times New Roman" w:cs="Times New Roman"/>
          <w:iCs/>
          <w:sz w:val="28"/>
          <w:szCs w:val="28"/>
        </w:rPr>
        <w:t xml:space="preserve">Так, из разъяснений, содержащихся в </w:t>
      </w:r>
      <w:hyperlink r:id="rId9" w:history="1">
        <w:r w:rsidRPr="00017B7C">
          <w:rPr>
            <w:rFonts w:ascii="Times New Roman" w:hAnsi="Times New Roman" w:cs="Times New Roman"/>
            <w:iCs/>
            <w:sz w:val="28"/>
            <w:szCs w:val="28"/>
          </w:rPr>
          <w:t>пункте 31</w:t>
        </w:r>
      </w:hyperlink>
      <w:r w:rsidRPr="00017B7C">
        <w:rPr>
          <w:rFonts w:ascii="Times New Roman" w:hAnsi="Times New Roman" w:cs="Times New Roman"/>
          <w:iCs/>
          <w:sz w:val="28"/>
          <w:szCs w:val="28"/>
        </w:rPr>
        <w:t xml:space="preserve"> постановления Пленума Верховного Суда Российской Федерации от 25 декабря 2018 года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 следует, что целью официального опубликования нормативного правового акта является обеспечение возможности ознакомиться с содержанием этого акта тем лицам, права и свободы которых</w:t>
      </w:r>
      <w:proofErr w:type="gramEnd"/>
      <w:r w:rsidRPr="00017B7C">
        <w:rPr>
          <w:rFonts w:ascii="Times New Roman" w:hAnsi="Times New Roman" w:cs="Times New Roman"/>
          <w:iCs/>
          <w:sz w:val="28"/>
          <w:szCs w:val="28"/>
        </w:rPr>
        <w:t xml:space="preserve"> он затрагивает.</w:t>
      </w:r>
    </w:p>
    <w:p w:rsidR="005F7F74" w:rsidRPr="00017B7C" w:rsidRDefault="005F7F74" w:rsidP="00065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7C">
        <w:rPr>
          <w:rFonts w:ascii="Times New Roman" w:hAnsi="Times New Roman" w:cs="Times New Roman"/>
          <w:sz w:val="28"/>
          <w:szCs w:val="28"/>
        </w:rPr>
        <w:t xml:space="preserve">  Вместе с тем,  органами местного самоуправления в ряде случаев нарушается порядок </w:t>
      </w:r>
      <w:r w:rsidRPr="00017B7C">
        <w:rPr>
          <w:rFonts w:ascii="Times New Roman" w:hAnsi="Times New Roman" w:cs="Times New Roman"/>
          <w:iCs/>
          <w:sz w:val="28"/>
          <w:szCs w:val="28"/>
        </w:rPr>
        <w:t>опубликования (обнародования) муниципальных правовых актов, предусмотренный уставом муниципального образования</w:t>
      </w:r>
      <w:r w:rsidRPr="00017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CB6" w:rsidRPr="0006557E" w:rsidRDefault="00B73CB6" w:rsidP="000655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17B7C">
        <w:rPr>
          <w:sz w:val="28"/>
          <w:szCs w:val="28"/>
        </w:rPr>
        <w:t>6. Следует отметить, что проект любого муниципального правового акта должен быть подготовлен с соблюдением пра</w:t>
      </w:r>
      <w:r w:rsidRPr="00017B7C">
        <w:rPr>
          <w:sz w:val="28"/>
          <w:szCs w:val="28"/>
        </w:rPr>
        <w:softHyphen/>
        <w:t>вил юридической техники, что позволяет создать оптимальные условия для последующего правиль</w:t>
      </w:r>
      <w:r w:rsidRPr="00017B7C">
        <w:rPr>
          <w:sz w:val="28"/>
          <w:szCs w:val="28"/>
        </w:rPr>
        <w:softHyphen/>
        <w:t>ного применения правовых актов, достичь полноты, точности, доступности и лаконичности норм, содержащихся в муниципальном правовом</w:t>
      </w:r>
      <w:r w:rsidRPr="0006557E">
        <w:rPr>
          <w:sz w:val="28"/>
          <w:szCs w:val="28"/>
        </w:rPr>
        <w:t xml:space="preserve"> акте.</w:t>
      </w:r>
    </w:p>
    <w:p w:rsidR="00B73CB6" w:rsidRPr="0006557E" w:rsidRDefault="00B73CB6" w:rsidP="0006557E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t xml:space="preserve">            В качестве примеров нарушения правил юридической техники можно привести следующие: </w:t>
      </w:r>
    </w:p>
    <w:p w:rsidR="00B73CB6" w:rsidRPr="0006557E" w:rsidRDefault="00B73CB6" w:rsidP="00065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отмене или внесении изменений в ранее принятые акты реквизиты таких актов указываются не в полном объеме: присутствует либо название акта, но без даты и номера его принятия либо дата и номер есть, а названия нет;  </w:t>
      </w:r>
    </w:p>
    <w:p w:rsidR="00B73CB6" w:rsidRPr="0006557E" w:rsidRDefault="00B73CB6" w:rsidP="0006557E">
      <w:pPr>
        <w:pStyle w:val="Default"/>
        <w:ind w:firstLine="710"/>
        <w:jc w:val="both"/>
        <w:rPr>
          <w:sz w:val="28"/>
          <w:szCs w:val="28"/>
        </w:rPr>
      </w:pPr>
      <w:r w:rsidRPr="0006557E">
        <w:rPr>
          <w:sz w:val="28"/>
          <w:szCs w:val="28"/>
        </w:rPr>
        <w:t xml:space="preserve">-  в текстах муниципальных актов используются наименования других муниципальных образований, органов местного самоуправления. Например, в муниципальных актах сельских поселений встречаются ссылки на органы местного самоуправления муниципального района;  </w:t>
      </w:r>
    </w:p>
    <w:p w:rsidR="00B73CB6" w:rsidRPr="0006557E" w:rsidRDefault="00B73CB6" w:rsidP="0006557E">
      <w:pPr>
        <w:pStyle w:val="Default"/>
        <w:ind w:firstLine="710"/>
        <w:jc w:val="both"/>
        <w:rPr>
          <w:sz w:val="28"/>
          <w:szCs w:val="28"/>
        </w:rPr>
      </w:pPr>
      <w:r w:rsidRPr="0006557E">
        <w:rPr>
          <w:i/>
          <w:sz w:val="28"/>
          <w:szCs w:val="28"/>
        </w:rPr>
        <w:t xml:space="preserve">- </w:t>
      </w:r>
      <w:r w:rsidRPr="0006557E">
        <w:rPr>
          <w:sz w:val="28"/>
          <w:szCs w:val="28"/>
        </w:rPr>
        <w:t> в текстах муниципальных актов одного поселения встречается наименование другого поселения либо муниципального района, а в некоторых случаях - иных субъектов Российской Федерации</w:t>
      </w:r>
      <w:r w:rsidRPr="0006557E">
        <w:rPr>
          <w:color w:val="FF0000"/>
          <w:sz w:val="28"/>
          <w:szCs w:val="28"/>
        </w:rPr>
        <w:t xml:space="preserve">  </w:t>
      </w:r>
    </w:p>
    <w:p w:rsidR="00B73CB6" w:rsidRPr="0006557E" w:rsidRDefault="00B73CB6" w:rsidP="0006557E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6557E">
        <w:rPr>
          <w:rFonts w:ascii="Times New Roman" w:hAnsi="Times New Roman" w:cs="Times New Roman"/>
          <w:sz w:val="28"/>
          <w:szCs w:val="28"/>
        </w:rPr>
        <w:t>-</w:t>
      </w:r>
      <w:r w:rsidRPr="0006557E">
        <w:rPr>
          <w:rStyle w:val="s2"/>
          <w:rFonts w:ascii="Times New Roman" w:hAnsi="Times New Roman" w:cs="Times New Roman"/>
          <w:sz w:val="28"/>
          <w:szCs w:val="28"/>
        </w:rPr>
        <w:t xml:space="preserve"> используются ссылки на утратившие силу или несуществующие нормативные правовые акты, а также нормативные правовые акты других муниципальных образований, а в некоторых случаях – иных субъектов Российской Федерации; </w:t>
      </w:r>
      <w:proofErr w:type="gramEnd"/>
    </w:p>
    <w:p w:rsidR="00B73CB6" w:rsidRPr="0006557E" w:rsidRDefault="00B73CB6" w:rsidP="0006557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lastRenderedPageBreak/>
        <w:t xml:space="preserve"> - в ссылках указываются неверные реквизиты (номера, даты принятия, наименования) нормативных правовых актов (федеральных законов, постановлений Правительства РФ и Белгородской области и пр.), либо вообще не указываются реквизиты нормативных правовых актов,  на которые имеется ссылка;</w:t>
      </w:r>
    </w:p>
    <w:p w:rsidR="00B73CB6" w:rsidRPr="0006557E" w:rsidRDefault="00B73CB6" w:rsidP="0006557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bCs/>
          <w:sz w:val="28"/>
          <w:szCs w:val="28"/>
        </w:rPr>
        <w:t xml:space="preserve">- утверждаются положения, порядки, а также приложения к ним,  которые, в соответствии с федеральным законодательством, утверждаются исполнительными органами государственной власти Российской Федерации (Правительством РФ, отраслевыми министерствами и др.)  </w:t>
      </w:r>
    </w:p>
    <w:p w:rsidR="00B73CB6" w:rsidRPr="0006557E" w:rsidRDefault="00B73CB6" w:rsidP="0006557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t>- допускается неправильная нумерация структурных единиц муниципального акта;</w:t>
      </w:r>
    </w:p>
    <w:p w:rsidR="00B73CB6" w:rsidRPr="0006557E" w:rsidRDefault="00B73CB6" w:rsidP="0006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7E">
        <w:rPr>
          <w:rFonts w:ascii="Times New Roman" w:hAnsi="Times New Roman" w:cs="Times New Roman"/>
          <w:color w:val="000000"/>
          <w:sz w:val="28"/>
          <w:szCs w:val="28"/>
        </w:rPr>
        <w:t>- допускается использование аббревиатур и сокращений без расшифровок.</w:t>
      </w:r>
    </w:p>
    <w:p w:rsidR="00B73CB6" w:rsidRPr="0006557E" w:rsidRDefault="00B73CB6" w:rsidP="0006557E">
      <w:pPr>
        <w:pStyle w:val="ConsPlusNormal"/>
        <w:ind w:firstLine="539"/>
        <w:jc w:val="both"/>
        <w:rPr>
          <w:b w:val="0"/>
        </w:rPr>
      </w:pPr>
      <w:r w:rsidRPr="0006557E">
        <w:rPr>
          <w:b w:val="0"/>
          <w:color w:val="000000"/>
        </w:rPr>
        <w:t xml:space="preserve"> </w:t>
      </w:r>
      <w:r w:rsidR="001B64C0" w:rsidRPr="0006557E">
        <w:rPr>
          <w:b w:val="0"/>
          <w:color w:val="000000"/>
        </w:rPr>
        <w:t xml:space="preserve">- имеются </w:t>
      </w:r>
      <w:r w:rsidRPr="0006557E">
        <w:rPr>
          <w:b w:val="0"/>
        </w:rPr>
        <w:t>грамматические, орфографические, пунктуационные ошибки.</w:t>
      </w:r>
    </w:p>
    <w:p w:rsidR="00B73CB6" w:rsidRPr="0006557E" w:rsidRDefault="00B73CB6" w:rsidP="0006557E">
      <w:pPr>
        <w:pStyle w:val="a4"/>
        <w:tabs>
          <w:tab w:val="left" w:pos="10620"/>
        </w:tabs>
        <w:spacing w:after="0"/>
        <w:ind w:left="0" w:firstLine="720"/>
        <w:jc w:val="both"/>
        <w:rPr>
          <w:sz w:val="28"/>
          <w:szCs w:val="28"/>
        </w:rPr>
      </w:pPr>
    </w:p>
    <w:p w:rsidR="00B73CB6" w:rsidRPr="0006557E" w:rsidRDefault="00B73CB6" w:rsidP="0006557E">
      <w:pPr>
        <w:pStyle w:val="a4"/>
        <w:tabs>
          <w:tab w:val="left" w:pos="10620"/>
        </w:tabs>
        <w:spacing w:after="0"/>
        <w:ind w:left="0" w:firstLine="720"/>
        <w:jc w:val="both"/>
        <w:rPr>
          <w:sz w:val="28"/>
          <w:szCs w:val="28"/>
        </w:rPr>
      </w:pPr>
      <w:r w:rsidRPr="0006557E">
        <w:rPr>
          <w:sz w:val="28"/>
          <w:szCs w:val="28"/>
        </w:rPr>
        <w:t xml:space="preserve">Подводя итог, хотелось бы отметить, что правотворческий процесс в муниципальных образованиях, должен быть направлен на обеспечение  принятия законных, необходимых и эффективных муниципальных правовых актов. </w:t>
      </w:r>
      <w:r w:rsidR="001B64C0" w:rsidRPr="0006557E">
        <w:rPr>
          <w:sz w:val="28"/>
          <w:szCs w:val="28"/>
        </w:rPr>
        <w:t>М</w:t>
      </w:r>
      <w:r w:rsidRPr="0006557E">
        <w:rPr>
          <w:sz w:val="28"/>
          <w:szCs w:val="28"/>
        </w:rPr>
        <w:t xml:space="preserve">униципальная правовая база постоянно находится в динамике, совершенствуется, претерпевает изменения, отражая и решая проблемы, которые сегодня имеются в местном самоуправлении. </w:t>
      </w:r>
      <w:r w:rsidR="001B64C0" w:rsidRPr="0006557E">
        <w:rPr>
          <w:sz w:val="28"/>
          <w:szCs w:val="28"/>
        </w:rPr>
        <w:t xml:space="preserve">Органам местного самоуправления следует обратить внимание </w:t>
      </w:r>
      <w:r w:rsidRPr="0006557E">
        <w:rPr>
          <w:sz w:val="28"/>
          <w:szCs w:val="28"/>
        </w:rPr>
        <w:t>на работу с муниципальной правовой базой, важность которой заключается не в количестве принятых правовых актов, а в их обоснованности, целесообразности и качестве.  Именно качество принимаемых правовых актов свидетельствует об уровне правовой культуры в муниципальном образовании.</w:t>
      </w:r>
    </w:p>
    <w:p w:rsidR="00B73CB6" w:rsidRPr="0006557E" w:rsidRDefault="00B73CB6" w:rsidP="00065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сказанного, а также </w:t>
      </w:r>
      <w:r w:rsidRPr="0006557E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соблюдения федерального и областного законодательства органам </w:t>
      </w:r>
      <w:bookmarkStart w:id="0" w:name="_GoBack"/>
      <w:bookmarkEnd w:id="0"/>
      <w:r w:rsidRPr="0006557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  муниципальных образований</w:t>
      </w:r>
      <w:r w:rsidRPr="0006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Pr="0006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3CB6" w:rsidRPr="0006557E" w:rsidRDefault="00B73CB6" w:rsidP="0006557E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- строго соблюдать сроки  и полноту представления  муниципальных нормативных  правовых  актов  для   включения в Регистр, а также дополнительных сведений к ним,  в том числе, актов прокурорского реагирования, судебных решений. При этом рекомендуется проведение предварительного анализа муниципальных правовых актов на предмет нормативности, исключив случаи направления муниципальных актов, действие которых исчерпывается однократным применением, оперативно-распорядительного характера (разовые поручения),</w:t>
      </w:r>
      <w:r w:rsidRPr="0006557E">
        <w:rPr>
          <w:rFonts w:ascii="Times New Roman" w:hAnsi="Times New Roman" w:cs="Times New Roman"/>
          <w:sz w:val="28"/>
          <w:szCs w:val="28"/>
        </w:rPr>
        <w:t xml:space="preserve"> технические акты</w:t>
      </w:r>
      <w:r w:rsidRPr="0006557E">
        <w:rPr>
          <w:rFonts w:ascii="Times New Roman" w:hAnsi="Times New Roman" w:cs="Times New Roman"/>
          <w:i/>
          <w:sz w:val="28"/>
          <w:szCs w:val="28"/>
        </w:rPr>
        <w:t>,</w:t>
      </w:r>
      <w:r w:rsidRPr="0006557E">
        <w:rPr>
          <w:rFonts w:ascii="Times New Roman" w:hAnsi="Times New Roman" w:cs="Times New Roman"/>
          <w:sz w:val="28"/>
          <w:szCs w:val="28"/>
        </w:rPr>
        <w:t xml:space="preserve"> если они не содержат правовых норм, акты рекомендательного характера, акты хозяйственно-распорядительного характера и </w:t>
      </w:r>
      <w:r w:rsidRPr="0006557E">
        <w:rPr>
          <w:rFonts w:ascii="Times New Roman" w:hAnsi="Times New Roman" w:cs="Times New Roman"/>
          <w:color w:val="000000"/>
          <w:sz w:val="28"/>
          <w:szCs w:val="28"/>
        </w:rPr>
        <w:t xml:space="preserve"> т.п.</w:t>
      </w:r>
    </w:p>
    <w:p w:rsidR="00B73CB6" w:rsidRPr="0006557E" w:rsidRDefault="00B73CB6" w:rsidP="00065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7E">
        <w:rPr>
          <w:rFonts w:ascii="Times New Roman" w:hAnsi="Times New Roman" w:cs="Times New Roman"/>
          <w:sz w:val="28"/>
          <w:szCs w:val="28"/>
        </w:rPr>
        <w:t xml:space="preserve">- </w:t>
      </w: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муниципальные правовые акты, неукоснительно соблюдать требования действующего законодательства; </w:t>
      </w:r>
    </w:p>
    <w:p w:rsidR="00B73CB6" w:rsidRPr="0006557E" w:rsidRDefault="00B73CB6" w:rsidP="000655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t xml:space="preserve">- </w:t>
      </w:r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осуществлять  мониторинг принятых муниципальных правовых актов </w:t>
      </w:r>
      <w:proofErr w:type="gramStart"/>
      <w:r w:rsidRPr="0006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своевременного внесения в них изменений в части </w:t>
      </w:r>
      <w:r w:rsidRPr="0006557E">
        <w:rPr>
          <w:rFonts w:ascii="Times New Roman" w:hAnsi="Times New Roman" w:cs="Times New Roman"/>
          <w:sz w:val="28"/>
          <w:szCs w:val="28"/>
        </w:rPr>
        <w:t>приведения их  в соответствие  с действующим законодательством</w:t>
      </w:r>
      <w:proofErr w:type="gramEnd"/>
      <w:r w:rsidRPr="0006557E">
        <w:rPr>
          <w:rFonts w:ascii="Times New Roman" w:hAnsi="Times New Roman" w:cs="Times New Roman"/>
          <w:sz w:val="28"/>
          <w:szCs w:val="28"/>
        </w:rPr>
        <w:t>, в том числе на основании наших экспертных заключений.</w:t>
      </w:r>
    </w:p>
    <w:p w:rsidR="00B73CB6" w:rsidRPr="0006557E" w:rsidRDefault="00B73CB6" w:rsidP="000655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57E">
        <w:rPr>
          <w:rFonts w:ascii="Times New Roman" w:hAnsi="Times New Roman" w:cs="Times New Roman"/>
          <w:sz w:val="28"/>
          <w:szCs w:val="28"/>
        </w:rPr>
        <w:lastRenderedPageBreak/>
        <w:t>Информацию о муниципальных нормативных правовых актах, включенных в региональный регистр, в том числе о статусе акта, можно получить на информационном ресурсе – федеральном  регистре муниципальных нормативных правовых актов, который находится в свободном доступе в сети «Интернет» (</w:t>
      </w:r>
      <w:hyperlink r:id="rId10" w:history="1">
        <w:r w:rsidRPr="0006557E">
          <w:rPr>
            <w:rFonts w:ascii="Times New Roman" w:hAnsi="Times New Roman" w:cs="Times New Roman"/>
            <w:sz w:val="28"/>
            <w:szCs w:val="28"/>
          </w:rPr>
          <w:t>http://pravo-minjust.ru</w:t>
        </w:r>
      </w:hyperlink>
      <w:r w:rsidRPr="000655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6557E">
          <w:rPr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Pr="0006557E">
        <w:rPr>
          <w:rFonts w:ascii="Times New Roman" w:hAnsi="Times New Roman" w:cs="Times New Roman"/>
          <w:sz w:val="28"/>
          <w:szCs w:val="28"/>
        </w:rPr>
        <w:t>).</w:t>
      </w:r>
    </w:p>
    <w:p w:rsidR="00B73CB6" w:rsidRPr="0006557E" w:rsidRDefault="00B73CB6" w:rsidP="00065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3CB6" w:rsidRPr="0006557E" w:rsidRDefault="00B73CB6" w:rsidP="0006557E">
      <w:pPr>
        <w:tabs>
          <w:tab w:val="left" w:pos="106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00AA" w:rsidRPr="0006557E" w:rsidRDefault="001B64C0" w:rsidP="0006557E">
      <w:pPr>
        <w:spacing w:before="100" w:beforeAutospacing="1" w:after="100" w:afterAutospacing="1" w:line="240" w:lineRule="auto"/>
        <w:ind w:left="-426"/>
        <w:rPr>
          <w:sz w:val="28"/>
          <w:szCs w:val="28"/>
        </w:rPr>
      </w:pPr>
      <w:r w:rsidRPr="00065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8200AA" w:rsidRPr="0006557E" w:rsidSect="00F03234">
      <w:headerReference w:type="default" r:id="rId12"/>
      <w:pgSz w:w="11906" w:h="16838"/>
      <w:pgMar w:top="568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AB" w:rsidRDefault="004341AB" w:rsidP="00F825E0">
      <w:pPr>
        <w:spacing w:after="0" w:line="240" w:lineRule="auto"/>
      </w:pPr>
      <w:r>
        <w:separator/>
      </w:r>
    </w:p>
  </w:endnote>
  <w:endnote w:type="continuationSeparator" w:id="0">
    <w:p w:rsidR="004341AB" w:rsidRDefault="004341AB" w:rsidP="00F8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AB" w:rsidRDefault="004341AB" w:rsidP="00F825E0">
      <w:pPr>
        <w:spacing w:after="0" w:line="240" w:lineRule="auto"/>
      </w:pPr>
      <w:r>
        <w:separator/>
      </w:r>
    </w:p>
  </w:footnote>
  <w:footnote w:type="continuationSeparator" w:id="0">
    <w:p w:rsidR="004341AB" w:rsidRDefault="004341AB" w:rsidP="00F8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10463"/>
    </w:sdtPr>
    <w:sdtContent>
      <w:p w:rsidR="00B2036E" w:rsidRDefault="00F825E0">
        <w:pPr>
          <w:pStyle w:val="a6"/>
          <w:jc w:val="center"/>
        </w:pPr>
        <w:r>
          <w:fldChar w:fldCharType="begin"/>
        </w:r>
        <w:r w:rsidR="00017B7C">
          <w:instrText>PAGE   \* MERGEFORMAT</w:instrText>
        </w:r>
        <w:r>
          <w:fldChar w:fldCharType="separate"/>
        </w:r>
        <w:r w:rsidR="00951FE8">
          <w:rPr>
            <w:noProof/>
          </w:rPr>
          <w:t>8</w:t>
        </w:r>
        <w:r>
          <w:fldChar w:fldCharType="end"/>
        </w:r>
      </w:p>
    </w:sdtContent>
  </w:sdt>
  <w:p w:rsidR="00B2036E" w:rsidRDefault="004341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CB6"/>
    <w:rsid w:val="00017B7C"/>
    <w:rsid w:val="0006557E"/>
    <w:rsid w:val="001B64C0"/>
    <w:rsid w:val="0024163E"/>
    <w:rsid w:val="004341AB"/>
    <w:rsid w:val="005F7F74"/>
    <w:rsid w:val="008200AA"/>
    <w:rsid w:val="00951FE8"/>
    <w:rsid w:val="00B73CB6"/>
    <w:rsid w:val="00DA2289"/>
    <w:rsid w:val="00F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B7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73C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73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3CB6"/>
  </w:style>
  <w:style w:type="character" w:customStyle="1" w:styleId="ConsPlusNormal0">
    <w:name w:val="ConsPlusNormal Знак"/>
    <w:link w:val="ConsPlusNormal"/>
    <w:locked/>
    <w:rsid w:val="00B73CB6"/>
    <w:rPr>
      <w:rFonts w:ascii="Times New Roman" w:hAnsi="Times New Roman" w:cs="Times New Roman"/>
      <w:b/>
      <w:bCs/>
      <w:sz w:val="28"/>
      <w:szCs w:val="28"/>
    </w:rPr>
  </w:style>
  <w:style w:type="character" w:customStyle="1" w:styleId="s2">
    <w:name w:val="s2"/>
    <w:basedOn w:val="a0"/>
    <w:rsid w:val="00B73CB6"/>
  </w:style>
  <w:style w:type="paragraph" w:customStyle="1" w:styleId="Default">
    <w:name w:val="Default"/>
    <w:rsid w:val="00B7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B7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73C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73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3CB6"/>
  </w:style>
  <w:style w:type="character" w:customStyle="1" w:styleId="ConsPlusNormal0">
    <w:name w:val="ConsPlusNormal Знак"/>
    <w:link w:val="ConsPlusNormal"/>
    <w:locked/>
    <w:rsid w:val="00B73CB6"/>
    <w:rPr>
      <w:rFonts w:ascii="Times New Roman" w:hAnsi="Times New Roman" w:cs="Times New Roman"/>
      <w:b/>
      <w:bCs/>
      <w:sz w:val="28"/>
      <w:szCs w:val="28"/>
    </w:rPr>
  </w:style>
  <w:style w:type="character" w:customStyle="1" w:styleId="s2">
    <w:name w:val="s2"/>
    <w:basedOn w:val="a0"/>
    <w:rsid w:val="00B73CB6"/>
  </w:style>
  <w:style w:type="paragraph" w:customStyle="1" w:styleId="Default">
    <w:name w:val="Default"/>
    <w:rsid w:val="00B7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B8B6B7CD1B26C3441BBF6B751EDBE261D22B9247C07459E40CCCB07468B65926C8128FA309360E1E4D58FgEe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--7sbgzthdfjrl6l.xn--p1a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/" TargetMode="Externa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pravo-minjust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CE314F0E44CED25ECF720B9E620BB0624B2D3B885DF37CE43FCC98D3B2CCD5364F8D74BEB822F39D780E38ECD171CE64493E8A4D43B19CQCn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Мазикина Светлана Анатольевна</dc:creator>
  <cp:lastModifiedBy>user</cp:lastModifiedBy>
  <cp:revision>3</cp:revision>
  <dcterms:created xsi:type="dcterms:W3CDTF">2020-11-19T07:51:00Z</dcterms:created>
  <dcterms:modified xsi:type="dcterms:W3CDTF">2020-11-19T11:29:00Z</dcterms:modified>
</cp:coreProperties>
</file>