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C5323D" w:rsidTr="006D5145">
        <w:tc>
          <w:tcPr>
            <w:tcW w:w="4786" w:type="dxa"/>
          </w:tcPr>
          <w:p w:rsidR="00C5323D" w:rsidRDefault="00C5323D" w:rsidP="00C53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C5323D" w:rsidRDefault="00C5323D" w:rsidP="00C532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323D">
              <w:rPr>
                <w:rFonts w:ascii="Times New Roman" w:hAnsi="Times New Roman" w:cs="Times New Roman"/>
                <w:i/>
              </w:rPr>
              <w:t xml:space="preserve">Заседание Комитета по нормотворчеству </w:t>
            </w:r>
          </w:p>
          <w:p w:rsidR="00C5323D" w:rsidRDefault="00C5323D" w:rsidP="00C532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323D">
              <w:rPr>
                <w:rFonts w:ascii="Times New Roman" w:hAnsi="Times New Roman" w:cs="Times New Roman"/>
                <w:i/>
              </w:rPr>
              <w:t xml:space="preserve">и правовым вопросам Ассоциации «Совет муниципальных образований Белгородской области» по теме «Особенности системы работы с обращениями граждан и организаций </w:t>
            </w:r>
          </w:p>
          <w:p w:rsidR="00C5323D" w:rsidRPr="00C5323D" w:rsidRDefault="00C5323D" w:rsidP="00C532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323D">
              <w:rPr>
                <w:rFonts w:ascii="Times New Roman" w:hAnsi="Times New Roman" w:cs="Times New Roman"/>
                <w:i/>
              </w:rPr>
              <w:t>на муниципальном уровне»</w:t>
            </w:r>
          </w:p>
        </w:tc>
      </w:tr>
    </w:tbl>
    <w:p w:rsidR="00C5323D" w:rsidRDefault="00C5323D" w:rsidP="00C53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3D" w:rsidRDefault="00C5323D" w:rsidP="00C53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04" w:rsidRDefault="00A57D04" w:rsidP="00C53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3D" w:rsidRDefault="00C5323D" w:rsidP="00C53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3D" w:rsidRDefault="00C5323D" w:rsidP="00C53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3D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с обращениями граждан и организаций </w:t>
      </w:r>
    </w:p>
    <w:p w:rsidR="00C83F82" w:rsidRDefault="00C5323D" w:rsidP="00C53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3D">
        <w:rPr>
          <w:rFonts w:ascii="Times New Roman" w:hAnsi="Times New Roman" w:cs="Times New Roman"/>
          <w:b/>
          <w:sz w:val="28"/>
          <w:szCs w:val="28"/>
        </w:rPr>
        <w:t>на муниципальном уровне</w:t>
      </w:r>
    </w:p>
    <w:p w:rsidR="00855065" w:rsidRDefault="00855065" w:rsidP="00C53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365" w:rsidRDefault="000F7365" w:rsidP="00C53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365" w:rsidRDefault="000F7365" w:rsidP="00C53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365" w:rsidRDefault="000F7365" w:rsidP="00C53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57D04" w:rsidRDefault="00A57D04" w:rsidP="00C53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04" w:rsidRDefault="00A57D04" w:rsidP="00C53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F4" w:rsidRPr="006968DF" w:rsidRDefault="006F3038" w:rsidP="00551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2674">
        <w:rPr>
          <w:rFonts w:ascii="Times New Roman" w:hAnsi="Times New Roman" w:cs="Times New Roman"/>
          <w:sz w:val="28"/>
          <w:szCs w:val="28"/>
        </w:rPr>
        <w:t xml:space="preserve"> </w:t>
      </w:r>
      <w:r w:rsidR="001D6B13">
        <w:rPr>
          <w:rFonts w:ascii="Times New Roman" w:hAnsi="Times New Roman" w:cs="Times New Roman"/>
          <w:sz w:val="28"/>
          <w:szCs w:val="28"/>
        </w:rPr>
        <w:t xml:space="preserve">Белгородской области создана единая система обращений граждан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A2C8A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>«Электронное правительство Белгородской области»</w:t>
      </w:r>
      <w:r w:rsidR="001A1DF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D6B13">
        <w:rPr>
          <w:rFonts w:ascii="Times New Roman" w:hAnsi="Times New Roman" w:cs="Times New Roman"/>
          <w:sz w:val="28"/>
          <w:szCs w:val="28"/>
        </w:rPr>
        <w:t xml:space="preserve"> </w:t>
      </w:r>
      <w:r w:rsidR="001A1DFB">
        <w:rPr>
          <w:rFonts w:ascii="Times New Roman" w:hAnsi="Times New Roman" w:cs="Times New Roman"/>
          <w:sz w:val="28"/>
          <w:szCs w:val="28"/>
        </w:rPr>
        <w:t>-</w:t>
      </w:r>
      <w:r w:rsidR="001D6B13">
        <w:rPr>
          <w:rFonts w:ascii="Times New Roman" w:hAnsi="Times New Roman" w:cs="Times New Roman"/>
          <w:sz w:val="28"/>
          <w:szCs w:val="28"/>
        </w:rPr>
        <w:t xml:space="preserve"> </w:t>
      </w:r>
      <w:r w:rsidR="001A1DFB">
        <w:rPr>
          <w:rFonts w:ascii="Times New Roman" w:hAnsi="Times New Roman" w:cs="Times New Roman"/>
          <w:sz w:val="28"/>
          <w:szCs w:val="28"/>
        </w:rPr>
        <w:t>СЭД «Электронное правительство области»)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2C8A">
        <w:rPr>
          <w:rFonts w:ascii="Times New Roman" w:hAnsi="Times New Roman" w:cs="Times New Roman"/>
          <w:sz w:val="28"/>
          <w:szCs w:val="28"/>
        </w:rPr>
        <w:t xml:space="preserve"> </w:t>
      </w:r>
      <w:r w:rsidR="006968D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с обращениями издано распоряжение Губернатора области </w:t>
      </w:r>
      <w:r w:rsidR="006968DF" w:rsidRPr="006968DF">
        <w:rPr>
          <w:rFonts w:ascii="Times New Roman" w:hAnsi="Times New Roman" w:cs="Times New Roman"/>
          <w:sz w:val="28"/>
          <w:szCs w:val="28"/>
        </w:rPr>
        <w:t>от 12 августа 2015 года № 444-р «Об утверждении Методических ре</w:t>
      </w:r>
      <w:r w:rsidR="00051B6C">
        <w:rPr>
          <w:rFonts w:ascii="Times New Roman" w:hAnsi="Times New Roman" w:cs="Times New Roman"/>
          <w:sz w:val="28"/>
          <w:szCs w:val="28"/>
        </w:rPr>
        <w:t xml:space="preserve">комендаций по работе </w:t>
      </w:r>
      <w:r w:rsidR="006968DF" w:rsidRPr="006968DF">
        <w:rPr>
          <w:rFonts w:ascii="Times New Roman" w:hAnsi="Times New Roman" w:cs="Times New Roman"/>
          <w:sz w:val="28"/>
          <w:szCs w:val="28"/>
        </w:rPr>
        <w:t>с обращениями граждан и организаций в органах исполнительной власти, государственных органах Белгородской области»</w:t>
      </w:r>
      <w:r w:rsidR="004B6184">
        <w:rPr>
          <w:rFonts w:ascii="Times New Roman" w:hAnsi="Times New Roman" w:cs="Times New Roman"/>
          <w:sz w:val="28"/>
          <w:szCs w:val="28"/>
        </w:rPr>
        <w:t xml:space="preserve"> (в редакции от 26 ноября 2018 года № 952-р)</w:t>
      </w:r>
      <w:r w:rsidR="00C20190"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</w:t>
      </w:r>
      <w:r w:rsidR="004B6184">
        <w:rPr>
          <w:rFonts w:ascii="Times New Roman" w:hAnsi="Times New Roman" w:cs="Times New Roman"/>
          <w:sz w:val="28"/>
          <w:szCs w:val="28"/>
        </w:rPr>
        <w:t>.</w:t>
      </w:r>
    </w:p>
    <w:p w:rsidR="00BF54B3" w:rsidRDefault="007F1262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середины 2018 года в СЭД «Электронное правительство области» обрабатывались обращения, поступающие в адрес Губернатора и Правительства области, департаментов области и 10 администраций  муниципальных районов и городских округов</w:t>
      </w:r>
      <w:r w:rsidR="003D2F01">
        <w:rPr>
          <w:rFonts w:ascii="Times New Roman" w:hAnsi="Times New Roman" w:cs="Times New Roman"/>
          <w:sz w:val="28"/>
          <w:szCs w:val="28"/>
        </w:rPr>
        <w:t xml:space="preserve"> </w:t>
      </w:r>
      <w:r w:rsidR="003D2F01" w:rsidRPr="003D2F01">
        <w:rPr>
          <w:rFonts w:ascii="Times New Roman" w:hAnsi="Times New Roman" w:cs="Times New Roman"/>
          <w:i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4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работы с обращениями в этих 10 администрациях не в полной мере соответствовала требованиям методических рекомендаций Управления Президента Российской Федерации по работе с обращениями граждан и организаций: отсутствовал тематический классификатор обращений, </w:t>
      </w:r>
      <w:r w:rsidR="00A13245">
        <w:rPr>
          <w:rFonts w:ascii="Times New Roman" w:hAnsi="Times New Roman" w:cs="Times New Roman"/>
          <w:sz w:val="28"/>
          <w:szCs w:val="28"/>
        </w:rPr>
        <w:t>не велась аналитика результатов рассмотрения, обращения регистрировались вместе с входящей корреспонденцией, что зачастую приводило к нарушениям требований Федерального закона от 2 мая 2006 года №59-ФЗ «О порядке</w:t>
      </w:r>
      <w:proofErr w:type="gramEnd"/>
      <w:r w:rsidR="00A13245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Российской Федерации»</w:t>
      </w:r>
      <w:r w:rsidR="00195DD1">
        <w:rPr>
          <w:rFonts w:ascii="Times New Roman" w:hAnsi="Times New Roman" w:cs="Times New Roman"/>
          <w:sz w:val="28"/>
          <w:szCs w:val="28"/>
        </w:rPr>
        <w:t xml:space="preserve"> (далее – 59-ФЗ)</w:t>
      </w:r>
      <w:r w:rsidR="00A13245">
        <w:rPr>
          <w:rFonts w:ascii="Times New Roman" w:hAnsi="Times New Roman" w:cs="Times New Roman"/>
          <w:sz w:val="28"/>
          <w:szCs w:val="28"/>
        </w:rPr>
        <w:t>.</w:t>
      </w:r>
      <w:r w:rsidR="00A57D04">
        <w:rPr>
          <w:rFonts w:ascii="Times New Roman" w:hAnsi="Times New Roman" w:cs="Times New Roman"/>
          <w:sz w:val="28"/>
          <w:szCs w:val="28"/>
        </w:rPr>
        <w:t xml:space="preserve"> </w:t>
      </w:r>
      <w:r w:rsidR="00D553DA">
        <w:rPr>
          <w:rFonts w:ascii="Times New Roman" w:hAnsi="Times New Roman" w:cs="Times New Roman"/>
          <w:sz w:val="28"/>
          <w:szCs w:val="28"/>
        </w:rPr>
        <w:t>В 12 администрациях муниципальных районов обращения обрабатывались только на бумажном носителе.</w:t>
      </w:r>
    </w:p>
    <w:p w:rsidR="00855065" w:rsidRDefault="00BF54B3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августа 2018 года в СЭД «Электронное правительство области» </w:t>
      </w:r>
      <w:r w:rsidR="00C12DB4">
        <w:rPr>
          <w:rFonts w:ascii="Times New Roman" w:hAnsi="Times New Roman" w:cs="Times New Roman"/>
          <w:sz w:val="28"/>
          <w:szCs w:val="28"/>
        </w:rPr>
        <w:t>настроены</w:t>
      </w:r>
      <w:r w:rsidR="00F22E66">
        <w:rPr>
          <w:rFonts w:ascii="Times New Roman" w:hAnsi="Times New Roman" w:cs="Times New Roman"/>
          <w:sz w:val="28"/>
          <w:szCs w:val="28"/>
        </w:rPr>
        <w:t xml:space="preserve"> карточки и механизмы, позволяющие обрабатывать 100 процентов обращений, поступающих в администрации муниципальных районов и городских округов (как напрямую от граждан, так и из иных органов власти), в электронном виде</w:t>
      </w:r>
      <w:r w:rsidR="00B94024">
        <w:rPr>
          <w:rFonts w:ascii="Times New Roman" w:hAnsi="Times New Roman" w:cs="Times New Roman"/>
          <w:sz w:val="28"/>
          <w:szCs w:val="28"/>
        </w:rPr>
        <w:t xml:space="preserve"> </w:t>
      </w:r>
      <w:r w:rsidR="00B94024" w:rsidRPr="00B94024">
        <w:rPr>
          <w:rFonts w:ascii="Times New Roman" w:hAnsi="Times New Roman" w:cs="Times New Roman"/>
          <w:i/>
          <w:sz w:val="28"/>
          <w:szCs w:val="28"/>
        </w:rPr>
        <w:t>(слайд 3)</w:t>
      </w:r>
      <w:r w:rsidR="00F22E66">
        <w:rPr>
          <w:rFonts w:ascii="Times New Roman" w:hAnsi="Times New Roman" w:cs="Times New Roman"/>
          <w:sz w:val="28"/>
          <w:szCs w:val="28"/>
        </w:rPr>
        <w:t xml:space="preserve">. </w:t>
      </w:r>
      <w:r w:rsidR="007D0EAB">
        <w:rPr>
          <w:rFonts w:ascii="Times New Roman" w:hAnsi="Times New Roman" w:cs="Times New Roman"/>
          <w:sz w:val="28"/>
          <w:szCs w:val="28"/>
        </w:rPr>
        <w:t xml:space="preserve">Таким образом, в настоящий момент во всех </w:t>
      </w:r>
      <w:r w:rsidR="007D0EAB">
        <w:rPr>
          <w:rFonts w:ascii="Times New Roman" w:hAnsi="Times New Roman" w:cs="Times New Roman"/>
          <w:sz w:val="28"/>
          <w:szCs w:val="28"/>
        </w:rPr>
        <w:lastRenderedPageBreak/>
        <w:t>муниципальных районах и городских округах налажен электронный документооборот обращений в единой системе обращений граждан Белгородской области, что позволяет:</w:t>
      </w:r>
    </w:p>
    <w:p w:rsidR="007D0EAB" w:rsidRDefault="00051B6C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0EAB">
        <w:rPr>
          <w:rFonts w:ascii="Times New Roman" w:hAnsi="Times New Roman" w:cs="Times New Roman"/>
          <w:sz w:val="28"/>
          <w:szCs w:val="28"/>
        </w:rPr>
        <w:t>сократить время доведения обращений до исполнителя;</w:t>
      </w:r>
    </w:p>
    <w:p w:rsidR="007D0EAB" w:rsidRDefault="007D0EAB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-сформировать базу данных </w:t>
      </w:r>
      <w:r w:rsidR="00025BF7">
        <w:rPr>
          <w:rFonts w:ascii="Times New Roman" w:hAnsi="Times New Roman" w:cs="Times New Roman"/>
          <w:sz w:val="28"/>
          <w:szCs w:val="28"/>
        </w:rPr>
        <w:t>в целях исключения направления дублирующих запросов и обеспечения оперативного поиска информации;</w:t>
      </w:r>
    </w:p>
    <w:p w:rsidR="00A7275F" w:rsidRDefault="00A7275F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9D3">
        <w:rPr>
          <w:rFonts w:ascii="Times New Roman" w:hAnsi="Times New Roman" w:cs="Times New Roman"/>
          <w:sz w:val="28"/>
          <w:szCs w:val="28"/>
        </w:rPr>
        <w:t>обеспечить соблюдение методических требований Управления Президента Российской Федерации по работе с обращениями граждан и организаций</w:t>
      </w:r>
      <w:r w:rsidR="00E31EB3">
        <w:rPr>
          <w:rFonts w:ascii="Times New Roman" w:hAnsi="Times New Roman" w:cs="Times New Roman"/>
          <w:sz w:val="28"/>
          <w:szCs w:val="28"/>
        </w:rPr>
        <w:t>;</w:t>
      </w:r>
    </w:p>
    <w:p w:rsidR="00E31EB3" w:rsidRDefault="00051B6C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CA5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E31EB3">
        <w:rPr>
          <w:rFonts w:ascii="Times New Roman" w:hAnsi="Times New Roman" w:cs="Times New Roman"/>
          <w:sz w:val="28"/>
          <w:szCs w:val="28"/>
        </w:rPr>
        <w:t>представл</w:t>
      </w:r>
      <w:r w:rsidR="000048A4">
        <w:rPr>
          <w:rFonts w:ascii="Times New Roman" w:hAnsi="Times New Roman" w:cs="Times New Roman"/>
          <w:sz w:val="28"/>
          <w:szCs w:val="28"/>
        </w:rPr>
        <w:t>ять</w:t>
      </w:r>
      <w:r w:rsidR="00E31EB3">
        <w:rPr>
          <w:rFonts w:ascii="Times New Roman" w:hAnsi="Times New Roman" w:cs="Times New Roman"/>
          <w:sz w:val="28"/>
          <w:szCs w:val="28"/>
        </w:rPr>
        <w:t xml:space="preserve"> отчет согласно Указу Президента Российской Федерации от 17 апреля 2017 года №171 «О мониторинге и анализе результатов рассмотрения обращений граждан и организаций»</w:t>
      </w:r>
      <w:r w:rsidR="000F2CA5">
        <w:rPr>
          <w:rFonts w:ascii="Times New Roman" w:hAnsi="Times New Roman" w:cs="Times New Roman"/>
          <w:sz w:val="28"/>
          <w:szCs w:val="28"/>
        </w:rPr>
        <w:t xml:space="preserve"> </w:t>
      </w:r>
      <w:r w:rsidR="00E71191">
        <w:rPr>
          <w:rFonts w:ascii="Times New Roman" w:hAnsi="Times New Roman" w:cs="Times New Roman"/>
          <w:sz w:val="28"/>
          <w:szCs w:val="28"/>
        </w:rPr>
        <w:t>путем настройки автоматической выгрузки отчета из  СЭД «Электронное правительство области» на портал Администрации Президента Российской Федерации</w:t>
      </w:r>
      <w:r w:rsidR="00084677">
        <w:rPr>
          <w:rFonts w:ascii="Times New Roman" w:hAnsi="Times New Roman" w:cs="Times New Roman"/>
          <w:sz w:val="28"/>
          <w:szCs w:val="28"/>
        </w:rPr>
        <w:t xml:space="preserve"> </w:t>
      </w:r>
      <w:r w:rsidR="00337FD6">
        <w:rPr>
          <w:rFonts w:ascii="Times New Roman" w:hAnsi="Times New Roman" w:cs="Times New Roman"/>
          <w:i/>
          <w:sz w:val="28"/>
          <w:szCs w:val="28"/>
        </w:rPr>
        <w:t>(слайды</w:t>
      </w:r>
      <w:r w:rsidR="00084677" w:rsidRPr="00084677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337FD6">
        <w:rPr>
          <w:rFonts w:ascii="Times New Roman" w:hAnsi="Times New Roman" w:cs="Times New Roman"/>
          <w:i/>
          <w:sz w:val="28"/>
          <w:szCs w:val="28"/>
        </w:rPr>
        <w:t>-7</w:t>
      </w:r>
      <w:r w:rsidR="00084677">
        <w:rPr>
          <w:rFonts w:ascii="Times New Roman" w:hAnsi="Times New Roman" w:cs="Times New Roman"/>
          <w:sz w:val="28"/>
          <w:szCs w:val="28"/>
        </w:rPr>
        <w:t>)</w:t>
      </w:r>
      <w:r w:rsidR="00E71191">
        <w:rPr>
          <w:rFonts w:ascii="Times New Roman" w:hAnsi="Times New Roman" w:cs="Times New Roman"/>
          <w:sz w:val="28"/>
          <w:szCs w:val="28"/>
        </w:rPr>
        <w:t>.</w:t>
      </w:r>
    </w:p>
    <w:p w:rsidR="00924579" w:rsidRDefault="00B71A75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унифицированной регистрационной карточки обращений в СЭД «Электронное правительство области» позволило минимизировать ошибки на первом этапе работы с обращениями – этапе регистрации. </w:t>
      </w:r>
      <w:r w:rsidR="00C22456">
        <w:rPr>
          <w:rFonts w:ascii="Times New Roman" w:hAnsi="Times New Roman" w:cs="Times New Roman"/>
          <w:sz w:val="28"/>
          <w:szCs w:val="28"/>
        </w:rPr>
        <w:t>Однако на этапе рассмотрения обращения и подготовки ответа остаются ошибки. Типичными ошибками являются следующие</w:t>
      </w:r>
      <w:r w:rsidR="003A36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A36E6" w:rsidRPr="003A36E6">
        <w:rPr>
          <w:rFonts w:ascii="Times New Roman" w:hAnsi="Times New Roman" w:cs="Times New Roman"/>
          <w:i/>
          <w:sz w:val="28"/>
          <w:szCs w:val="28"/>
        </w:rPr>
        <w:t>(слайды 8-10)</w:t>
      </w:r>
      <w:bookmarkEnd w:id="0"/>
      <w:r w:rsidR="00C22456">
        <w:rPr>
          <w:rFonts w:ascii="Times New Roman" w:hAnsi="Times New Roman" w:cs="Times New Roman"/>
          <w:sz w:val="28"/>
          <w:szCs w:val="28"/>
        </w:rPr>
        <w:t>.</w:t>
      </w:r>
    </w:p>
    <w:p w:rsidR="00C22456" w:rsidRDefault="00195DD1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Направление ответа автору обращения при поступлении запроса информации из иного органа власти. В этом случае орган местного самоуправления должен согласно ч. 2 ст. 10 59-ФЗ</w:t>
      </w:r>
      <w:r w:rsidR="00924042">
        <w:rPr>
          <w:rFonts w:ascii="Times New Roman" w:hAnsi="Times New Roman" w:cs="Times New Roman"/>
          <w:sz w:val="28"/>
          <w:szCs w:val="28"/>
        </w:rPr>
        <w:t xml:space="preserve"> представить  в течение 15 календарных дней документы и материалы, необходимые для рассмотрения обращения, в орган, от которого поступил запрос. Ответ заявителю орган местного самоуправления не направляет.</w:t>
      </w:r>
    </w:p>
    <w:p w:rsidR="00F00B1C" w:rsidRDefault="00F00B1C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1B6C">
        <w:t xml:space="preserve"> </w:t>
      </w:r>
      <w:r w:rsidR="0094673A">
        <w:rPr>
          <w:rFonts w:ascii="Times New Roman" w:hAnsi="Times New Roman" w:cs="Times New Roman"/>
          <w:sz w:val="28"/>
          <w:szCs w:val="28"/>
        </w:rPr>
        <w:t xml:space="preserve">Некорректное исполнение </w:t>
      </w:r>
      <w:proofErr w:type="gramStart"/>
      <w:r w:rsidR="0094673A">
        <w:rPr>
          <w:rFonts w:ascii="Times New Roman" w:hAnsi="Times New Roman" w:cs="Times New Roman"/>
          <w:sz w:val="28"/>
          <w:szCs w:val="28"/>
        </w:rPr>
        <w:t>резолюции руководителя органа исполнительной власти области</w:t>
      </w:r>
      <w:proofErr w:type="gramEnd"/>
      <w:r w:rsidR="0094673A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5B18B2">
        <w:rPr>
          <w:rFonts w:ascii="Times New Roman" w:hAnsi="Times New Roman" w:cs="Times New Roman"/>
          <w:sz w:val="28"/>
          <w:szCs w:val="28"/>
        </w:rPr>
        <w:t xml:space="preserve"> п</w:t>
      </w:r>
      <w:r w:rsidR="0094673A" w:rsidRPr="0094673A">
        <w:rPr>
          <w:rFonts w:ascii="Times New Roman" w:hAnsi="Times New Roman" w:cs="Times New Roman"/>
          <w:sz w:val="28"/>
          <w:szCs w:val="28"/>
        </w:rPr>
        <w:t>равил</w:t>
      </w:r>
      <w:r w:rsidR="0094673A">
        <w:rPr>
          <w:rFonts w:ascii="Times New Roman" w:hAnsi="Times New Roman" w:cs="Times New Roman"/>
          <w:sz w:val="28"/>
          <w:szCs w:val="28"/>
        </w:rPr>
        <w:t>ам</w:t>
      </w:r>
      <w:r w:rsidR="0094673A" w:rsidRPr="0094673A">
        <w:rPr>
          <w:rFonts w:ascii="Times New Roman" w:hAnsi="Times New Roman" w:cs="Times New Roman"/>
          <w:sz w:val="28"/>
          <w:szCs w:val="28"/>
        </w:rPr>
        <w:t xml:space="preserve"> </w:t>
      </w:r>
      <w:r w:rsidR="005B18B2">
        <w:rPr>
          <w:rFonts w:ascii="Times New Roman" w:hAnsi="Times New Roman" w:cs="Times New Roman"/>
          <w:sz w:val="28"/>
          <w:szCs w:val="28"/>
        </w:rPr>
        <w:t>делопроизводства исполнитель, указанный в резолюции первым (или для которого стоит пометка «свод»), является ответственным за подготовку сводного ответа.</w:t>
      </w:r>
      <w:r w:rsidR="003E1F66">
        <w:rPr>
          <w:rFonts w:ascii="Times New Roman" w:hAnsi="Times New Roman" w:cs="Times New Roman"/>
          <w:sz w:val="28"/>
          <w:szCs w:val="28"/>
        </w:rPr>
        <w:t xml:space="preserve"> Остальные исполнители представляют информацию в его адрес.</w:t>
      </w:r>
      <w:r w:rsidR="001235EE">
        <w:rPr>
          <w:rFonts w:ascii="Times New Roman" w:hAnsi="Times New Roman" w:cs="Times New Roman"/>
          <w:sz w:val="28"/>
          <w:szCs w:val="28"/>
        </w:rPr>
        <w:t xml:space="preserve"> Зачастую органы местного самоуправления в этом случае направляют и информацию, и ответ заявителю.</w:t>
      </w:r>
    </w:p>
    <w:p w:rsidR="001235EE" w:rsidRDefault="00051B6C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5C1C">
        <w:rPr>
          <w:rFonts w:ascii="Times New Roman" w:hAnsi="Times New Roman" w:cs="Times New Roman"/>
          <w:sz w:val="28"/>
          <w:szCs w:val="28"/>
        </w:rPr>
        <w:t xml:space="preserve">Отсутствие уведомления заявителю при направлении обращения согласно </w:t>
      </w:r>
      <w:proofErr w:type="gramStart"/>
      <w:r w:rsidR="008D5C1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D5C1C">
        <w:rPr>
          <w:rFonts w:ascii="Times New Roman" w:hAnsi="Times New Roman" w:cs="Times New Roman"/>
          <w:sz w:val="28"/>
          <w:szCs w:val="28"/>
        </w:rPr>
        <w:t xml:space="preserve">. 3 ст. 8 59-ФЗ по компетенции вопроса в администрации городских (сельских) поселений. В случае переадресации обращения уведомление должно быть обязательно. </w:t>
      </w:r>
    </w:p>
    <w:p w:rsidR="00CC77AD" w:rsidRDefault="00051B6C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C77AD">
        <w:rPr>
          <w:rFonts w:ascii="Times New Roman" w:hAnsi="Times New Roman" w:cs="Times New Roman"/>
          <w:sz w:val="28"/>
          <w:szCs w:val="28"/>
        </w:rPr>
        <w:t xml:space="preserve">Неправильная форма направления ответа заявителю. В соответствии с </w:t>
      </w:r>
      <w:proofErr w:type="gramStart"/>
      <w:r w:rsidR="00CC77A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C77AD">
        <w:rPr>
          <w:rFonts w:ascii="Times New Roman" w:hAnsi="Times New Roman" w:cs="Times New Roman"/>
          <w:sz w:val="28"/>
          <w:szCs w:val="28"/>
        </w:rPr>
        <w:t>. 4 ст. 10 59-ФЗ ответ на обращение, поступившее в форме электронного документа,  направляется в форме электронного документа по адресу электронной почты, указанному в обращении. Ответ в письменной форме направляется по почтовому адресу, указанному в обращении, поступившем в письменной форме (на бумажном носителе).</w:t>
      </w:r>
    </w:p>
    <w:p w:rsidR="00F20D54" w:rsidRDefault="00F20D54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соблюдаются требования Методических рекомендаций</w:t>
      </w:r>
      <w:r w:rsidR="00107F68">
        <w:rPr>
          <w:rFonts w:ascii="Times New Roman" w:hAnsi="Times New Roman" w:cs="Times New Roman"/>
          <w:sz w:val="28"/>
          <w:szCs w:val="28"/>
        </w:rPr>
        <w:t>, предусматривающие в целях внутреннего контроля в случае направления ответа в форме электронного документа отправку только с официального адреса электронной почты органа местного самоуправления, а также прикрепление в СЭД «Электронное правительство области» скриншота, подтверждающего отправку.</w:t>
      </w:r>
    </w:p>
    <w:p w:rsidR="00C100CF" w:rsidRDefault="00051B6C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E50FA">
        <w:rPr>
          <w:rFonts w:ascii="Times New Roman" w:hAnsi="Times New Roman" w:cs="Times New Roman"/>
          <w:sz w:val="28"/>
          <w:szCs w:val="28"/>
        </w:rPr>
        <w:t>Продление срока рассмотрения обращения без уведомления заявителя (</w:t>
      </w:r>
      <w:proofErr w:type="gramStart"/>
      <w:r w:rsidR="00CE50F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E50FA">
        <w:rPr>
          <w:rFonts w:ascii="Times New Roman" w:hAnsi="Times New Roman" w:cs="Times New Roman"/>
          <w:sz w:val="28"/>
          <w:szCs w:val="28"/>
        </w:rPr>
        <w:t>. 2 ст. 12 59-ФЗ)</w:t>
      </w:r>
      <w:r w:rsidR="000813E3">
        <w:rPr>
          <w:rFonts w:ascii="Times New Roman" w:hAnsi="Times New Roman" w:cs="Times New Roman"/>
          <w:sz w:val="28"/>
          <w:szCs w:val="28"/>
        </w:rPr>
        <w:t>, а также некорректная форма уведомления о продлении срока (без указания причины продления, точной даты, до которой продлен срок рассмотрения).</w:t>
      </w:r>
    </w:p>
    <w:p w:rsidR="00D715D5" w:rsidRDefault="00051B6C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420D5">
        <w:rPr>
          <w:rFonts w:ascii="Times New Roman" w:hAnsi="Times New Roman" w:cs="Times New Roman"/>
          <w:sz w:val="28"/>
          <w:szCs w:val="28"/>
        </w:rPr>
        <w:t>Продление срока рассмотрения более чем на 30 дней</w:t>
      </w:r>
      <w:r w:rsidR="00007469">
        <w:rPr>
          <w:rFonts w:ascii="Times New Roman" w:hAnsi="Times New Roman" w:cs="Times New Roman"/>
          <w:sz w:val="28"/>
          <w:szCs w:val="28"/>
        </w:rPr>
        <w:t xml:space="preserve"> в обращениях, вопросы которых требуют большого количества времени (например, реконструкция социальных объектов) либо наступления определенных условий (например, ремонт крыш, дорожного покрытия может быть проведен только в теплое время года)</w:t>
      </w:r>
      <w:r w:rsidR="00D420D5">
        <w:rPr>
          <w:rFonts w:ascii="Times New Roman" w:hAnsi="Times New Roman" w:cs="Times New Roman"/>
          <w:sz w:val="28"/>
          <w:szCs w:val="28"/>
        </w:rPr>
        <w:t>.</w:t>
      </w:r>
    </w:p>
    <w:p w:rsidR="00D420D5" w:rsidRDefault="008E021A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20D5">
        <w:rPr>
          <w:rFonts w:ascii="Times New Roman" w:hAnsi="Times New Roman" w:cs="Times New Roman"/>
          <w:sz w:val="28"/>
          <w:szCs w:val="28"/>
        </w:rPr>
        <w:t>сполнители путают срок дачи ответа на обращение и срок для принятия мер по поддержанному</w:t>
      </w:r>
      <w:r>
        <w:rPr>
          <w:rFonts w:ascii="Times New Roman" w:hAnsi="Times New Roman" w:cs="Times New Roman"/>
          <w:sz w:val="28"/>
          <w:szCs w:val="28"/>
        </w:rPr>
        <w:t xml:space="preserve"> обращению.</w:t>
      </w:r>
      <w:r w:rsidRPr="008E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12 59-ФЗ допускается в исключительных случаях, а также в случае направления запроса в иной орган по ч. 2 ст. 10 59-ФЗ продлить срок рассмотрения обращения не более чем на 30 дней, уведомив об этом заявителя.</w:t>
      </w:r>
      <w:r w:rsidR="00752209">
        <w:rPr>
          <w:rFonts w:ascii="Times New Roman" w:hAnsi="Times New Roman" w:cs="Times New Roman"/>
          <w:sz w:val="28"/>
          <w:szCs w:val="28"/>
        </w:rPr>
        <w:t xml:space="preserve"> То есть общий срок рассмотрения обращения не должен превышать двух месяцев.</w:t>
      </w:r>
    </w:p>
    <w:p w:rsidR="00752209" w:rsidRDefault="00752209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для принятия мер зависит от конкретной ситуации, установленного законом порядка решения вопроса и других факторов, а значит, может быть за пределами двухмесячного срока рассмотрения обращения.</w:t>
      </w:r>
    </w:p>
    <w:p w:rsidR="00752209" w:rsidRDefault="00752209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пределах двухмесячного срока заявителю дается ответ</w:t>
      </w:r>
      <w:r w:rsidR="0005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том, что было установлено, какие меры приняты и какие еще будут приняты, в какие сроки. На этом завершается рассмотрение обращения, но продолжается принятие мер.</w:t>
      </w:r>
    </w:p>
    <w:p w:rsidR="00752209" w:rsidRDefault="00752209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принятых мер желательно сообщить заявителю,</w:t>
      </w:r>
      <w:r w:rsidR="00A57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дожидаясь его повторных обращений. При этом возможно использование неформальных способов: разговор по телефону, в ходе личной беседы.</w:t>
      </w:r>
    </w:p>
    <w:p w:rsidR="00752209" w:rsidRDefault="00752209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контакта с заявителем по таким обращениям может привести к повторным обращениям и обвинениям в бездействии должностных лиц.</w:t>
      </w:r>
    </w:p>
    <w:p w:rsidR="00752209" w:rsidRDefault="00051B6C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A033F">
        <w:rPr>
          <w:rFonts w:ascii="Times New Roman" w:hAnsi="Times New Roman" w:cs="Times New Roman"/>
          <w:sz w:val="28"/>
          <w:szCs w:val="28"/>
        </w:rPr>
        <w:t>Отсутствие письменного ответа на обращение, поступившее в ходе личного приема должностных лиц органов местного самоуправления.</w:t>
      </w:r>
    </w:p>
    <w:p w:rsidR="009554EE" w:rsidRDefault="009554EE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 3 ст. 13 59-ФЗ требует письменный ответ по существу поставленных </w:t>
      </w:r>
      <w:r w:rsidR="00A57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устном обращении вопросов.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:rsidR="003542FF" w:rsidRDefault="00051B6C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542FF">
        <w:rPr>
          <w:rFonts w:ascii="Times New Roman" w:hAnsi="Times New Roman" w:cs="Times New Roman"/>
          <w:sz w:val="28"/>
          <w:szCs w:val="28"/>
        </w:rPr>
        <w:t>Отсутствие карточек личного приема граждан в администрациях городских (сельских) поселений.</w:t>
      </w:r>
    </w:p>
    <w:p w:rsidR="003542FF" w:rsidRDefault="003542FF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личного приема, в которую заносится содержание устного обращения, - обязательное требование ч. 3 ст. 13 59-ФЗ.</w:t>
      </w:r>
    </w:p>
    <w:p w:rsidR="008B4D6C" w:rsidRDefault="008B4D6C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570E0">
        <w:rPr>
          <w:rFonts w:ascii="Times New Roman" w:hAnsi="Times New Roman" w:cs="Times New Roman"/>
          <w:sz w:val="28"/>
          <w:szCs w:val="28"/>
        </w:rPr>
        <w:t xml:space="preserve">Не во всех администрациях муниципальных районов и городских округов ведутся реестры отправки ответов и информаций по обращениям. </w:t>
      </w:r>
    </w:p>
    <w:p w:rsidR="00C570E0" w:rsidRDefault="00C570E0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отправки должен быть ежедневный, заверяться печатью структурного подразделения, ответственного за отправку корреспонденции, с указанием количества отправленной корреспонденции. </w:t>
      </w:r>
    </w:p>
    <w:p w:rsidR="00CB22FD" w:rsidRDefault="00CB22FD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по работе с обращениями  размещены в разделе «Библиотека» СЭД «Электронное правительство области» и доступны всем пользователям.</w:t>
      </w:r>
    </w:p>
    <w:p w:rsidR="000F7365" w:rsidRPr="00051B6C" w:rsidRDefault="00013307" w:rsidP="00C12D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51B6C">
        <w:rPr>
          <w:rFonts w:ascii="Times New Roman" w:hAnsi="Times New Roman" w:cs="Times New Roman"/>
          <w:color w:val="FFFFFF" w:themeColor="background1"/>
          <w:sz w:val="28"/>
          <w:szCs w:val="28"/>
        </w:rPr>
        <w:t>Спасибо за внимание.</w:t>
      </w:r>
    </w:p>
    <w:sectPr w:rsidR="000F7365" w:rsidRPr="00051B6C" w:rsidSect="00E31EB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CA" w:rsidRDefault="00826ACA" w:rsidP="00E31EB3">
      <w:pPr>
        <w:spacing w:after="0" w:line="240" w:lineRule="auto"/>
      </w:pPr>
      <w:r>
        <w:separator/>
      </w:r>
    </w:p>
  </w:endnote>
  <w:endnote w:type="continuationSeparator" w:id="0">
    <w:p w:rsidR="00826ACA" w:rsidRDefault="00826ACA" w:rsidP="00E3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CA" w:rsidRDefault="00826ACA" w:rsidP="00E31EB3">
      <w:pPr>
        <w:spacing w:after="0" w:line="240" w:lineRule="auto"/>
      </w:pPr>
      <w:r>
        <w:separator/>
      </w:r>
    </w:p>
  </w:footnote>
  <w:footnote w:type="continuationSeparator" w:id="0">
    <w:p w:rsidR="00826ACA" w:rsidRDefault="00826ACA" w:rsidP="00E3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7736"/>
      <w:docPartObj>
        <w:docPartGallery w:val="Page Numbers (Top of Page)"/>
        <w:docPartUnique/>
      </w:docPartObj>
    </w:sdtPr>
    <w:sdtContent>
      <w:p w:rsidR="00E31EB3" w:rsidRDefault="007A3E6D">
        <w:pPr>
          <w:pStyle w:val="a4"/>
          <w:jc w:val="center"/>
        </w:pPr>
        <w:r>
          <w:fldChar w:fldCharType="begin"/>
        </w:r>
        <w:r w:rsidR="00E31EB3">
          <w:instrText>PAGE   \* MERGEFORMAT</w:instrText>
        </w:r>
        <w:r>
          <w:fldChar w:fldCharType="separate"/>
        </w:r>
        <w:r w:rsidR="00051B6C">
          <w:rPr>
            <w:noProof/>
          </w:rPr>
          <w:t>4</w:t>
        </w:r>
        <w:r>
          <w:fldChar w:fldCharType="end"/>
        </w:r>
      </w:p>
    </w:sdtContent>
  </w:sdt>
  <w:p w:rsidR="00E31EB3" w:rsidRDefault="00E31E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D8B"/>
    <w:rsid w:val="000048A4"/>
    <w:rsid w:val="00007469"/>
    <w:rsid w:val="00013307"/>
    <w:rsid w:val="000209D3"/>
    <w:rsid w:val="00025BF7"/>
    <w:rsid w:val="00051B6C"/>
    <w:rsid w:val="000813E3"/>
    <w:rsid w:val="00084677"/>
    <w:rsid w:val="000F2CA5"/>
    <w:rsid w:val="000F7365"/>
    <w:rsid w:val="0010737F"/>
    <w:rsid w:val="00107F68"/>
    <w:rsid w:val="001235EE"/>
    <w:rsid w:val="00195DD1"/>
    <w:rsid w:val="001A1DFB"/>
    <w:rsid w:val="001D6B13"/>
    <w:rsid w:val="003002FF"/>
    <w:rsid w:val="00337FD6"/>
    <w:rsid w:val="003542FF"/>
    <w:rsid w:val="003A36E6"/>
    <w:rsid w:val="003B64EF"/>
    <w:rsid w:val="003C32A1"/>
    <w:rsid w:val="003D2F01"/>
    <w:rsid w:val="003E1F66"/>
    <w:rsid w:val="00421296"/>
    <w:rsid w:val="0047170C"/>
    <w:rsid w:val="004B6184"/>
    <w:rsid w:val="00550E49"/>
    <w:rsid w:val="005515F4"/>
    <w:rsid w:val="0055715B"/>
    <w:rsid w:val="005A1283"/>
    <w:rsid w:val="005B18B2"/>
    <w:rsid w:val="005D70A5"/>
    <w:rsid w:val="006968DF"/>
    <w:rsid w:val="006C5F71"/>
    <w:rsid w:val="006D5145"/>
    <w:rsid w:val="006F3038"/>
    <w:rsid w:val="00740B34"/>
    <w:rsid w:val="00752209"/>
    <w:rsid w:val="00752446"/>
    <w:rsid w:val="007A2338"/>
    <w:rsid w:val="007A3E6D"/>
    <w:rsid w:val="007D0EAB"/>
    <w:rsid w:val="007F1262"/>
    <w:rsid w:val="007F6BD1"/>
    <w:rsid w:val="00826ACA"/>
    <w:rsid w:val="00855065"/>
    <w:rsid w:val="008B4D6C"/>
    <w:rsid w:val="008D4D8B"/>
    <w:rsid w:val="008D5C1C"/>
    <w:rsid w:val="008E021A"/>
    <w:rsid w:val="00907092"/>
    <w:rsid w:val="00912674"/>
    <w:rsid w:val="00924042"/>
    <w:rsid w:val="00924579"/>
    <w:rsid w:val="0094673A"/>
    <w:rsid w:val="009554EE"/>
    <w:rsid w:val="00A13245"/>
    <w:rsid w:val="00A57D04"/>
    <w:rsid w:val="00A7275F"/>
    <w:rsid w:val="00AA702F"/>
    <w:rsid w:val="00B06DDE"/>
    <w:rsid w:val="00B473CD"/>
    <w:rsid w:val="00B71A75"/>
    <w:rsid w:val="00B94024"/>
    <w:rsid w:val="00BF54B3"/>
    <w:rsid w:val="00C06136"/>
    <w:rsid w:val="00C100CF"/>
    <w:rsid w:val="00C12DB4"/>
    <w:rsid w:val="00C20190"/>
    <w:rsid w:val="00C22456"/>
    <w:rsid w:val="00C5323D"/>
    <w:rsid w:val="00C570E0"/>
    <w:rsid w:val="00C83F82"/>
    <w:rsid w:val="00CB22FD"/>
    <w:rsid w:val="00CC77AD"/>
    <w:rsid w:val="00CE1966"/>
    <w:rsid w:val="00CE50FA"/>
    <w:rsid w:val="00D420D5"/>
    <w:rsid w:val="00D553DA"/>
    <w:rsid w:val="00D715D5"/>
    <w:rsid w:val="00DB6A97"/>
    <w:rsid w:val="00DD5527"/>
    <w:rsid w:val="00E31EB3"/>
    <w:rsid w:val="00E65A22"/>
    <w:rsid w:val="00E71191"/>
    <w:rsid w:val="00EA033F"/>
    <w:rsid w:val="00EF5DD8"/>
    <w:rsid w:val="00F00B1C"/>
    <w:rsid w:val="00F1180A"/>
    <w:rsid w:val="00F20D54"/>
    <w:rsid w:val="00F22E66"/>
    <w:rsid w:val="00FA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EB3"/>
  </w:style>
  <w:style w:type="paragraph" w:styleId="a6">
    <w:name w:val="footer"/>
    <w:basedOn w:val="a"/>
    <w:link w:val="a7"/>
    <w:uiPriority w:val="99"/>
    <w:unhideWhenUsed/>
    <w:rsid w:val="00E3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EB3"/>
  </w:style>
  <w:style w:type="paragraph" w:styleId="a8">
    <w:name w:val="List Paragraph"/>
    <w:basedOn w:val="a"/>
    <w:uiPriority w:val="34"/>
    <w:qFormat/>
    <w:rsid w:val="00F00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EB3"/>
  </w:style>
  <w:style w:type="paragraph" w:styleId="a6">
    <w:name w:val="footer"/>
    <w:basedOn w:val="a"/>
    <w:link w:val="a7"/>
    <w:uiPriority w:val="99"/>
    <w:unhideWhenUsed/>
    <w:rsid w:val="00E3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EB3"/>
  </w:style>
  <w:style w:type="paragraph" w:styleId="a8">
    <w:name w:val="List Paragraph"/>
    <w:basedOn w:val="a"/>
    <w:uiPriority w:val="34"/>
    <w:qFormat/>
    <w:rsid w:val="00F00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Татьяна Петровна</dc:creator>
  <cp:lastModifiedBy>User</cp:lastModifiedBy>
  <cp:revision>647</cp:revision>
  <dcterms:created xsi:type="dcterms:W3CDTF">2019-02-22T07:07:00Z</dcterms:created>
  <dcterms:modified xsi:type="dcterms:W3CDTF">2019-03-25T08:45:00Z</dcterms:modified>
</cp:coreProperties>
</file>