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C8" w:rsidRPr="008F0825" w:rsidRDefault="00BA70C8" w:rsidP="00E46CB2">
      <w:pPr>
        <w:pStyle w:val="a3"/>
        <w:spacing w:after="0"/>
        <w:ind w:firstLine="567"/>
        <w:jc w:val="center"/>
        <w:rPr>
          <w:b/>
          <w:sz w:val="26"/>
          <w:szCs w:val="26"/>
        </w:rPr>
      </w:pPr>
      <w:r w:rsidRPr="008F0825">
        <w:rPr>
          <w:b/>
          <w:sz w:val="26"/>
          <w:szCs w:val="26"/>
        </w:rPr>
        <w:t>Доклад</w:t>
      </w:r>
    </w:p>
    <w:p w:rsidR="00021DDB" w:rsidRPr="008F0825" w:rsidRDefault="00021DDB" w:rsidP="00E46CB2">
      <w:pPr>
        <w:pStyle w:val="a3"/>
        <w:spacing w:after="0"/>
        <w:ind w:firstLine="567"/>
        <w:jc w:val="center"/>
        <w:rPr>
          <w:b/>
          <w:sz w:val="26"/>
          <w:szCs w:val="26"/>
        </w:rPr>
      </w:pPr>
      <w:r w:rsidRPr="008F0825">
        <w:rPr>
          <w:b/>
          <w:sz w:val="26"/>
          <w:szCs w:val="26"/>
        </w:rPr>
        <w:t xml:space="preserve">заместителя </w:t>
      </w:r>
      <w:proofErr w:type="gramStart"/>
      <w:r w:rsidRPr="008F0825">
        <w:rPr>
          <w:b/>
          <w:sz w:val="26"/>
          <w:szCs w:val="26"/>
        </w:rPr>
        <w:t>руководителя управления-начальника отдела контроля закупок Белгородского</w:t>
      </w:r>
      <w:proofErr w:type="gramEnd"/>
      <w:r w:rsidRPr="008F0825">
        <w:rPr>
          <w:b/>
          <w:sz w:val="26"/>
          <w:szCs w:val="26"/>
        </w:rPr>
        <w:t xml:space="preserve"> УФАС России</w:t>
      </w:r>
    </w:p>
    <w:p w:rsidR="00021DDB" w:rsidRPr="00B87A47" w:rsidRDefault="00021DDB" w:rsidP="00E46CB2">
      <w:pPr>
        <w:pStyle w:val="a3"/>
        <w:spacing w:after="0"/>
        <w:ind w:firstLine="567"/>
        <w:jc w:val="center"/>
        <w:rPr>
          <w:sz w:val="26"/>
          <w:szCs w:val="26"/>
        </w:rPr>
      </w:pPr>
    </w:p>
    <w:p w:rsidR="00021DDB" w:rsidRPr="00B87A47" w:rsidRDefault="00021DDB" w:rsidP="00E46CB2">
      <w:pPr>
        <w:pStyle w:val="a3"/>
        <w:spacing w:after="0"/>
        <w:ind w:firstLine="567"/>
        <w:jc w:val="center"/>
        <w:rPr>
          <w:sz w:val="26"/>
          <w:szCs w:val="26"/>
        </w:rPr>
      </w:pPr>
      <w:r w:rsidRPr="00B87A47">
        <w:rPr>
          <w:sz w:val="26"/>
          <w:szCs w:val="26"/>
        </w:rPr>
        <w:t>Тема: Проблемные вопросы правоприменения законодательства о контрактной системе.</w:t>
      </w:r>
    </w:p>
    <w:p w:rsidR="00BA70C8" w:rsidRPr="00B87A47" w:rsidRDefault="00BA70C8" w:rsidP="00E46CB2">
      <w:pPr>
        <w:pStyle w:val="a3"/>
        <w:spacing w:after="0"/>
        <w:ind w:firstLine="567"/>
        <w:jc w:val="both"/>
        <w:rPr>
          <w:sz w:val="26"/>
          <w:szCs w:val="26"/>
        </w:rPr>
      </w:pPr>
    </w:p>
    <w:p w:rsidR="007706DB" w:rsidRPr="00B87A47" w:rsidRDefault="00BA70C8" w:rsidP="00E46CB2">
      <w:pPr>
        <w:pStyle w:val="a3"/>
        <w:spacing w:after="0"/>
        <w:ind w:firstLine="567"/>
        <w:jc w:val="both"/>
        <w:rPr>
          <w:sz w:val="26"/>
          <w:szCs w:val="26"/>
        </w:rPr>
      </w:pPr>
      <w:r w:rsidRPr="00B87A47">
        <w:rPr>
          <w:sz w:val="26"/>
          <w:szCs w:val="26"/>
        </w:rPr>
        <w:t>О</w:t>
      </w:r>
      <w:r w:rsidR="007706DB" w:rsidRPr="00B87A47">
        <w:rPr>
          <w:sz w:val="26"/>
          <w:szCs w:val="26"/>
        </w:rPr>
        <w:t xml:space="preserve">дним </w:t>
      </w:r>
      <w:r w:rsidRPr="00B87A47">
        <w:rPr>
          <w:sz w:val="26"/>
          <w:szCs w:val="26"/>
        </w:rPr>
        <w:t xml:space="preserve">из направлений </w:t>
      </w:r>
      <w:r w:rsidR="007706DB" w:rsidRPr="00B87A47">
        <w:rPr>
          <w:sz w:val="26"/>
          <w:szCs w:val="26"/>
        </w:rPr>
        <w:t xml:space="preserve">деятельности Белгородского УФАС России является </w:t>
      </w:r>
      <w:proofErr w:type="gramStart"/>
      <w:r w:rsidR="007706DB" w:rsidRPr="00B87A47">
        <w:rPr>
          <w:sz w:val="26"/>
          <w:szCs w:val="26"/>
        </w:rPr>
        <w:t>контроль за</w:t>
      </w:r>
      <w:proofErr w:type="gramEnd"/>
      <w:r w:rsidR="007706DB" w:rsidRPr="00B87A47">
        <w:rPr>
          <w:sz w:val="26"/>
          <w:szCs w:val="26"/>
        </w:rPr>
        <w:t xml:space="preserve"> соблюдением </w:t>
      </w:r>
      <w:r w:rsidR="00021DDB" w:rsidRPr="00B87A47">
        <w:rPr>
          <w:sz w:val="26"/>
          <w:szCs w:val="26"/>
        </w:rPr>
        <w:t>законодательства о контрактной системе</w:t>
      </w:r>
      <w:r w:rsidR="007706DB" w:rsidRPr="00B87A47">
        <w:rPr>
          <w:sz w:val="26"/>
          <w:szCs w:val="26"/>
        </w:rPr>
        <w:t xml:space="preserve">. </w:t>
      </w:r>
    </w:p>
    <w:p w:rsidR="00BA70C8" w:rsidRPr="00B87A47" w:rsidRDefault="007706DB" w:rsidP="00E46CB2">
      <w:pPr>
        <w:pStyle w:val="a3"/>
        <w:spacing w:after="0"/>
        <w:ind w:firstLine="567"/>
        <w:jc w:val="both"/>
        <w:rPr>
          <w:sz w:val="26"/>
          <w:szCs w:val="26"/>
        </w:rPr>
      </w:pPr>
      <w:r w:rsidRPr="00B87A47">
        <w:rPr>
          <w:sz w:val="26"/>
          <w:szCs w:val="26"/>
        </w:rPr>
        <w:t xml:space="preserve">В рамках этого контроля </w:t>
      </w:r>
      <w:proofErr w:type="spellStart"/>
      <w:r w:rsidRPr="00B87A47">
        <w:rPr>
          <w:sz w:val="26"/>
          <w:szCs w:val="26"/>
        </w:rPr>
        <w:t>теруправление</w:t>
      </w:r>
      <w:proofErr w:type="spellEnd"/>
      <w:r w:rsidRPr="00B87A47">
        <w:rPr>
          <w:sz w:val="26"/>
          <w:szCs w:val="26"/>
        </w:rPr>
        <w:t xml:space="preserve"> осуществляет </w:t>
      </w:r>
      <w:r w:rsidR="00021DDB" w:rsidRPr="00B87A47">
        <w:rPr>
          <w:sz w:val="26"/>
          <w:szCs w:val="26"/>
        </w:rPr>
        <w:t xml:space="preserve">следующие </w:t>
      </w:r>
      <w:r w:rsidRPr="00B87A47">
        <w:rPr>
          <w:sz w:val="26"/>
          <w:szCs w:val="26"/>
        </w:rPr>
        <w:t>функции</w:t>
      </w:r>
      <w:r w:rsidR="00021DDB" w:rsidRPr="00B87A47">
        <w:rPr>
          <w:sz w:val="26"/>
          <w:szCs w:val="26"/>
        </w:rPr>
        <w:t>:</w:t>
      </w:r>
      <w:r w:rsidRPr="00B87A47">
        <w:rPr>
          <w:sz w:val="26"/>
          <w:szCs w:val="26"/>
        </w:rPr>
        <w:t xml:space="preserve"> </w:t>
      </w:r>
    </w:p>
    <w:p w:rsidR="00021DDB" w:rsidRPr="00B87A47" w:rsidRDefault="007706DB" w:rsidP="00E46CB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sz w:val="26"/>
          <w:szCs w:val="26"/>
        </w:rPr>
      </w:pPr>
      <w:r w:rsidRPr="00B87A47">
        <w:rPr>
          <w:sz w:val="26"/>
          <w:szCs w:val="26"/>
        </w:rPr>
        <w:t>рассмотрени</w:t>
      </w:r>
      <w:r w:rsidR="00021DDB" w:rsidRPr="00B87A47">
        <w:rPr>
          <w:sz w:val="26"/>
          <w:szCs w:val="26"/>
        </w:rPr>
        <w:t>е жалоб</w:t>
      </w:r>
    </w:p>
    <w:p w:rsidR="00021DDB" w:rsidRPr="00B87A47" w:rsidRDefault="00021DDB" w:rsidP="00E46CB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sz w:val="26"/>
          <w:szCs w:val="26"/>
        </w:rPr>
      </w:pPr>
      <w:r w:rsidRPr="00B87A47">
        <w:rPr>
          <w:sz w:val="26"/>
          <w:szCs w:val="26"/>
        </w:rPr>
        <w:t xml:space="preserve">проведение плановых проверок </w:t>
      </w:r>
    </w:p>
    <w:p w:rsidR="00021DDB" w:rsidRPr="00B87A47" w:rsidRDefault="00021DDB" w:rsidP="00E46CB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sz w:val="26"/>
          <w:szCs w:val="26"/>
        </w:rPr>
      </w:pPr>
      <w:r w:rsidRPr="00B87A47">
        <w:rPr>
          <w:sz w:val="26"/>
          <w:szCs w:val="26"/>
        </w:rPr>
        <w:t xml:space="preserve">проведение внеплановых проверок, которые осуществляются как в рамках рассмотрения жалоб, так и по поступающей в </w:t>
      </w:r>
      <w:proofErr w:type="spellStart"/>
      <w:r w:rsidRPr="00B87A47">
        <w:rPr>
          <w:sz w:val="26"/>
          <w:szCs w:val="26"/>
        </w:rPr>
        <w:t>теруправление</w:t>
      </w:r>
      <w:proofErr w:type="spellEnd"/>
      <w:r w:rsidRPr="00B87A47">
        <w:rPr>
          <w:sz w:val="26"/>
          <w:szCs w:val="26"/>
        </w:rPr>
        <w:t xml:space="preserve"> информации, указывающей на признаки нарушения.</w:t>
      </w:r>
    </w:p>
    <w:p w:rsidR="00BA70C8" w:rsidRPr="00B87A47" w:rsidRDefault="001500C1" w:rsidP="00E46CB2">
      <w:pPr>
        <w:widowControl w:val="0"/>
        <w:suppressAutoHyphens/>
        <w:ind w:firstLine="567"/>
        <w:jc w:val="both"/>
        <w:rPr>
          <w:sz w:val="26"/>
          <w:szCs w:val="26"/>
          <w:u w:val="single"/>
        </w:rPr>
      </w:pPr>
      <w:r w:rsidRPr="00B87A47">
        <w:rPr>
          <w:sz w:val="26"/>
          <w:szCs w:val="26"/>
          <w:u w:val="single"/>
        </w:rPr>
        <w:t xml:space="preserve">За 9 месяцев </w:t>
      </w:r>
      <w:r w:rsidR="00BA70C8" w:rsidRPr="00B87A47">
        <w:rPr>
          <w:sz w:val="26"/>
          <w:szCs w:val="26"/>
          <w:u w:val="single"/>
        </w:rPr>
        <w:t xml:space="preserve"> 201</w:t>
      </w:r>
      <w:r w:rsidRPr="00B87A47">
        <w:rPr>
          <w:sz w:val="26"/>
          <w:szCs w:val="26"/>
          <w:u w:val="single"/>
        </w:rPr>
        <w:t>8</w:t>
      </w:r>
      <w:r w:rsidR="00BA70C8" w:rsidRPr="00B87A47">
        <w:rPr>
          <w:sz w:val="26"/>
          <w:szCs w:val="26"/>
          <w:u w:val="single"/>
        </w:rPr>
        <w:t xml:space="preserve"> год</w:t>
      </w:r>
      <w:r w:rsidRPr="00B87A47">
        <w:rPr>
          <w:sz w:val="26"/>
          <w:szCs w:val="26"/>
          <w:u w:val="single"/>
        </w:rPr>
        <w:t>а</w:t>
      </w:r>
      <w:r w:rsidR="003956A9" w:rsidRPr="00B87A47">
        <w:rPr>
          <w:sz w:val="26"/>
          <w:szCs w:val="26"/>
          <w:u w:val="single"/>
        </w:rPr>
        <w:t xml:space="preserve"> в</w:t>
      </w:r>
      <w:r w:rsidR="003956A9" w:rsidRPr="00B87A47">
        <w:rPr>
          <w:sz w:val="26"/>
          <w:szCs w:val="26"/>
        </w:rPr>
        <w:t xml:space="preserve"> </w:t>
      </w:r>
      <w:proofErr w:type="gramStart"/>
      <w:r w:rsidR="003956A9" w:rsidRPr="00B87A47">
        <w:rPr>
          <w:sz w:val="26"/>
          <w:szCs w:val="26"/>
        </w:rPr>
        <w:t>Белгородское</w:t>
      </w:r>
      <w:proofErr w:type="gramEnd"/>
      <w:r w:rsidR="003956A9" w:rsidRPr="00B87A47">
        <w:rPr>
          <w:sz w:val="26"/>
          <w:szCs w:val="26"/>
        </w:rPr>
        <w:t xml:space="preserve"> УФАС России</w:t>
      </w:r>
    </w:p>
    <w:p w:rsidR="00BA70C8" w:rsidRPr="00B87A47" w:rsidRDefault="00BA70C8" w:rsidP="00E46CB2">
      <w:pPr>
        <w:widowControl w:val="0"/>
        <w:suppressAutoHyphens/>
        <w:ind w:firstLine="567"/>
        <w:jc w:val="both"/>
        <w:rPr>
          <w:sz w:val="26"/>
          <w:szCs w:val="26"/>
        </w:rPr>
      </w:pPr>
      <w:r w:rsidRPr="00B87A47">
        <w:rPr>
          <w:sz w:val="26"/>
          <w:szCs w:val="26"/>
        </w:rPr>
        <w:t xml:space="preserve">- поступило  </w:t>
      </w:r>
      <w:r w:rsidR="00207F00" w:rsidRPr="00B87A47">
        <w:rPr>
          <w:sz w:val="26"/>
          <w:szCs w:val="26"/>
        </w:rPr>
        <w:t>398</w:t>
      </w:r>
      <w:r w:rsidRPr="00B87A47">
        <w:rPr>
          <w:sz w:val="26"/>
          <w:szCs w:val="26"/>
        </w:rPr>
        <w:t xml:space="preserve"> жалоб, </w:t>
      </w:r>
    </w:p>
    <w:p w:rsidR="00BA70C8" w:rsidRPr="00B87A47" w:rsidRDefault="00BA70C8" w:rsidP="00E46CB2">
      <w:pPr>
        <w:widowControl w:val="0"/>
        <w:suppressAutoHyphens/>
        <w:ind w:firstLine="567"/>
        <w:jc w:val="both"/>
        <w:rPr>
          <w:sz w:val="26"/>
          <w:szCs w:val="26"/>
        </w:rPr>
      </w:pPr>
      <w:r w:rsidRPr="00B87A47">
        <w:rPr>
          <w:sz w:val="26"/>
          <w:szCs w:val="26"/>
        </w:rPr>
        <w:t>-возв</w:t>
      </w:r>
      <w:r w:rsidR="003956A9" w:rsidRPr="00B87A47">
        <w:rPr>
          <w:sz w:val="26"/>
          <w:szCs w:val="26"/>
        </w:rPr>
        <w:t>р</w:t>
      </w:r>
      <w:r w:rsidRPr="00B87A47">
        <w:rPr>
          <w:sz w:val="26"/>
          <w:szCs w:val="26"/>
        </w:rPr>
        <w:t xml:space="preserve">ащено – </w:t>
      </w:r>
      <w:r w:rsidR="00207F00" w:rsidRPr="00B87A47">
        <w:rPr>
          <w:sz w:val="26"/>
          <w:szCs w:val="26"/>
        </w:rPr>
        <w:t>71</w:t>
      </w:r>
      <w:r w:rsidRPr="00B87A47">
        <w:rPr>
          <w:sz w:val="26"/>
          <w:szCs w:val="26"/>
        </w:rPr>
        <w:t xml:space="preserve"> жалоб</w:t>
      </w:r>
    </w:p>
    <w:p w:rsidR="00BA70C8" w:rsidRPr="00B87A47" w:rsidRDefault="00BA70C8" w:rsidP="00E46CB2">
      <w:pPr>
        <w:widowControl w:val="0"/>
        <w:suppressAutoHyphens/>
        <w:ind w:firstLine="567"/>
        <w:jc w:val="both"/>
        <w:rPr>
          <w:sz w:val="26"/>
          <w:szCs w:val="26"/>
        </w:rPr>
      </w:pPr>
      <w:r w:rsidRPr="00B87A47">
        <w:rPr>
          <w:sz w:val="26"/>
          <w:szCs w:val="26"/>
        </w:rPr>
        <w:t xml:space="preserve">- отозвано заявителями  </w:t>
      </w:r>
      <w:r w:rsidR="00207F00" w:rsidRPr="00B87A47">
        <w:rPr>
          <w:sz w:val="26"/>
          <w:szCs w:val="26"/>
        </w:rPr>
        <w:t>24</w:t>
      </w:r>
      <w:r w:rsidRPr="00B87A47">
        <w:rPr>
          <w:sz w:val="26"/>
          <w:szCs w:val="26"/>
        </w:rPr>
        <w:t xml:space="preserve"> жалоб, </w:t>
      </w:r>
    </w:p>
    <w:p w:rsidR="00BA70C8" w:rsidRPr="00B87A47" w:rsidRDefault="00BA70C8" w:rsidP="00E46CB2">
      <w:pPr>
        <w:widowControl w:val="0"/>
        <w:suppressAutoHyphens/>
        <w:ind w:firstLine="567"/>
        <w:jc w:val="both"/>
        <w:rPr>
          <w:sz w:val="26"/>
          <w:szCs w:val="26"/>
        </w:rPr>
      </w:pPr>
      <w:r w:rsidRPr="00B87A47">
        <w:rPr>
          <w:sz w:val="26"/>
          <w:szCs w:val="26"/>
        </w:rPr>
        <w:t xml:space="preserve">- принято к рассмотрению </w:t>
      </w:r>
      <w:r w:rsidR="00207F00" w:rsidRPr="00B87A47">
        <w:rPr>
          <w:sz w:val="26"/>
          <w:szCs w:val="26"/>
        </w:rPr>
        <w:t>327</w:t>
      </w:r>
      <w:r w:rsidRPr="00B87A47">
        <w:rPr>
          <w:sz w:val="26"/>
          <w:szCs w:val="26"/>
        </w:rPr>
        <w:t xml:space="preserve"> жалоб, </w:t>
      </w:r>
    </w:p>
    <w:p w:rsidR="00207F00" w:rsidRPr="00B87A47" w:rsidRDefault="00BA70C8" w:rsidP="00E46CB2">
      <w:pPr>
        <w:widowControl w:val="0"/>
        <w:suppressAutoHyphens/>
        <w:ind w:firstLine="567"/>
        <w:jc w:val="both"/>
        <w:rPr>
          <w:sz w:val="26"/>
          <w:szCs w:val="26"/>
        </w:rPr>
      </w:pPr>
      <w:r w:rsidRPr="00B87A47">
        <w:rPr>
          <w:sz w:val="26"/>
          <w:szCs w:val="26"/>
        </w:rPr>
        <w:t xml:space="preserve">- признано </w:t>
      </w:r>
      <w:proofErr w:type="gramStart"/>
      <w:r w:rsidRPr="00B87A47">
        <w:rPr>
          <w:sz w:val="26"/>
          <w:szCs w:val="26"/>
        </w:rPr>
        <w:t>обоснованными</w:t>
      </w:r>
      <w:proofErr w:type="gramEnd"/>
      <w:r w:rsidRPr="00B87A47">
        <w:rPr>
          <w:sz w:val="26"/>
          <w:szCs w:val="26"/>
        </w:rPr>
        <w:t xml:space="preserve"> </w:t>
      </w:r>
      <w:r w:rsidR="00207F00" w:rsidRPr="00B87A47">
        <w:rPr>
          <w:sz w:val="26"/>
          <w:szCs w:val="26"/>
        </w:rPr>
        <w:t>100</w:t>
      </w:r>
      <w:r w:rsidRPr="00B87A47">
        <w:rPr>
          <w:sz w:val="26"/>
          <w:szCs w:val="26"/>
        </w:rPr>
        <w:t xml:space="preserve"> жалоб</w:t>
      </w:r>
      <w:r w:rsidR="00207F00" w:rsidRPr="00B87A47">
        <w:rPr>
          <w:sz w:val="26"/>
          <w:szCs w:val="26"/>
        </w:rPr>
        <w:t>,</w:t>
      </w:r>
    </w:p>
    <w:p w:rsidR="00207F00" w:rsidRPr="00B87A47" w:rsidRDefault="00207F00" w:rsidP="00E46CB2">
      <w:pPr>
        <w:widowControl w:val="0"/>
        <w:suppressAutoHyphens/>
        <w:ind w:firstLine="567"/>
        <w:jc w:val="both"/>
        <w:rPr>
          <w:sz w:val="26"/>
          <w:szCs w:val="26"/>
        </w:rPr>
      </w:pPr>
      <w:r w:rsidRPr="00B87A47">
        <w:rPr>
          <w:sz w:val="26"/>
          <w:szCs w:val="26"/>
        </w:rPr>
        <w:t xml:space="preserve">- признано </w:t>
      </w:r>
      <w:proofErr w:type="gramStart"/>
      <w:r w:rsidRPr="00B87A47">
        <w:rPr>
          <w:sz w:val="26"/>
          <w:szCs w:val="26"/>
        </w:rPr>
        <w:t>необоснованными</w:t>
      </w:r>
      <w:proofErr w:type="gramEnd"/>
      <w:r w:rsidRPr="00B87A47">
        <w:rPr>
          <w:sz w:val="26"/>
          <w:szCs w:val="26"/>
        </w:rPr>
        <w:t xml:space="preserve"> 227 жалоб.</w:t>
      </w:r>
    </w:p>
    <w:p w:rsidR="003956A9" w:rsidRPr="00B87A47" w:rsidRDefault="003956A9" w:rsidP="00E46CB2">
      <w:pPr>
        <w:widowControl w:val="0"/>
        <w:suppressAutoHyphens/>
        <w:ind w:firstLine="567"/>
        <w:jc w:val="both"/>
        <w:rPr>
          <w:sz w:val="26"/>
          <w:szCs w:val="26"/>
        </w:rPr>
      </w:pPr>
      <w:r w:rsidRPr="00B87A47">
        <w:rPr>
          <w:sz w:val="26"/>
          <w:szCs w:val="26"/>
        </w:rPr>
        <w:t xml:space="preserve">Таким образом, </w:t>
      </w:r>
      <w:r w:rsidR="00207F00" w:rsidRPr="00B87A47">
        <w:rPr>
          <w:sz w:val="26"/>
          <w:szCs w:val="26"/>
        </w:rPr>
        <w:t>почти каждая третья жалоба является обоснованной.</w:t>
      </w:r>
    </w:p>
    <w:p w:rsidR="00207F00" w:rsidRPr="00B87A47" w:rsidRDefault="00207F00" w:rsidP="00E46CB2">
      <w:pPr>
        <w:widowControl w:val="0"/>
        <w:suppressAutoHyphens/>
        <w:ind w:firstLine="567"/>
        <w:jc w:val="both"/>
        <w:rPr>
          <w:sz w:val="26"/>
          <w:szCs w:val="26"/>
        </w:rPr>
      </w:pPr>
    </w:p>
    <w:p w:rsidR="00BA70C8" w:rsidRPr="00B87A47" w:rsidRDefault="003A284F" w:rsidP="00E46CB2">
      <w:pPr>
        <w:pStyle w:val="a3"/>
        <w:spacing w:after="0"/>
        <w:ind w:firstLine="567"/>
        <w:jc w:val="both"/>
        <w:rPr>
          <w:sz w:val="26"/>
          <w:szCs w:val="26"/>
          <w:u w:val="single"/>
        </w:rPr>
      </w:pPr>
      <w:r w:rsidRPr="00B87A47">
        <w:rPr>
          <w:sz w:val="26"/>
          <w:szCs w:val="26"/>
          <w:u w:val="single"/>
        </w:rPr>
        <w:t>Структура</w:t>
      </w:r>
      <w:r w:rsidR="001500C1" w:rsidRPr="00B87A47">
        <w:rPr>
          <w:sz w:val="26"/>
          <w:szCs w:val="26"/>
          <w:u w:val="single"/>
        </w:rPr>
        <w:t xml:space="preserve"> поступивших жалоб.</w:t>
      </w:r>
    </w:p>
    <w:p w:rsidR="00BA70C8" w:rsidRPr="00B87A47" w:rsidRDefault="00BA70C8" w:rsidP="00E46CB2">
      <w:pPr>
        <w:pStyle w:val="a3"/>
        <w:spacing w:after="0"/>
        <w:ind w:firstLine="567"/>
        <w:jc w:val="both"/>
        <w:rPr>
          <w:sz w:val="26"/>
          <w:szCs w:val="26"/>
        </w:rPr>
      </w:pPr>
      <w:r w:rsidRPr="00B87A47">
        <w:rPr>
          <w:sz w:val="26"/>
          <w:szCs w:val="26"/>
        </w:rPr>
        <w:t xml:space="preserve">Порядка </w:t>
      </w:r>
      <w:r w:rsidR="00C05EFE" w:rsidRPr="00B87A47">
        <w:rPr>
          <w:sz w:val="26"/>
          <w:szCs w:val="26"/>
        </w:rPr>
        <w:t>75</w:t>
      </w:r>
      <w:r w:rsidRPr="00B87A47">
        <w:rPr>
          <w:sz w:val="26"/>
          <w:szCs w:val="26"/>
        </w:rPr>
        <w:t xml:space="preserve"> % жалоб</w:t>
      </w:r>
      <w:r w:rsidR="00C05EFE" w:rsidRPr="00B87A47">
        <w:rPr>
          <w:sz w:val="26"/>
          <w:szCs w:val="26"/>
        </w:rPr>
        <w:t xml:space="preserve"> принятых к рассмотрению </w:t>
      </w:r>
      <w:r w:rsidRPr="00B87A47">
        <w:rPr>
          <w:sz w:val="26"/>
          <w:szCs w:val="26"/>
        </w:rPr>
        <w:t>поступ</w:t>
      </w:r>
      <w:r w:rsidR="00C05EFE" w:rsidRPr="00B87A47">
        <w:rPr>
          <w:sz w:val="26"/>
          <w:szCs w:val="26"/>
        </w:rPr>
        <w:t>или</w:t>
      </w:r>
      <w:r w:rsidRPr="00B87A47">
        <w:rPr>
          <w:sz w:val="26"/>
          <w:szCs w:val="26"/>
        </w:rPr>
        <w:t xml:space="preserve"> на действия муниципальных заказчиков.</w:t>
      </w:r>
    </w:p>
    <w:p w:rsidR="00BA70C8" w:rsidRPr="00B87A47" w:rsidRDefault="00C05EFE" w:rsidP="00E46CB2">
      <w:pPr>
        <w:pStyle w:val="a3"/>
        <w:spacing w:after="0"/>
        <w:ind w:firstLine="567"/>
        <w:jc w:val="both"/>
        <w:rPr>
          <w:sz w:val="26"/>
          <w:szCs w:val="26"/>
        </w:rPr>
      </w:pPr>
      <w:r w:rsidRPr="00B87A47">
        <w:rPr>
          <w:sz w:val="26"/>
          <w:szCs w:val="26"/>
        </w:rPr>
        <w:t>21</w:t>
      </w:r>
      <w:r w:rsidR="00BA70C8" w:rsidRPr="00B87A47">
        <w:rPr>
          <w:sz w:val="26"/>
          <w:szCs w:val="26"/>
        </w:rPr>
        <w:t xml:space="preserve"> % </w:t>
      </w:r>
      <w:proofErr w:type="gramStart"/>
      <w:r w:rsidR="00BA70C8" w:rsidRPr="00B87A47">
        <w:rPr>
          <w:sz w:val="26"/>
          <w:szCs w:val="26"/>
        </w:rPr>
        <w:t>заказчики</w:t>
      </w:r>
      <w:proofErr w:type="gramEnd"/>
      <w:r w:rsidR="00BA70C8" w:rsidRPr="00B87A47">
        <w:rPr>
          <w:sz w:val="26"/>
          <w:szCs w:val="26"/>
        </w:rPr>
        <w:t xml:space="preserve"> финансируемые из бюджета области</w:t>
      </w:r>
    </w:p>
    <w:p w:rsidR="00BA70C8" w:rsidRPr="00B87A47" w:rsidRDefault="00C05EFE" w:rsidP="00E46CB2">
      <w:pPr>
        <w:pStyle w:val="a3"/>
        <w:spacing w:after="0"/>
        <w:ind w:firstLine="567"/>
        <w:jc w:val="both"/>
        <w:rPr>
          <w:sz w:val="26"/>
          <w:szCs w:val="26"/>
        </w:rPr>
      </w:pPr>
      <w:r w:rsidRPr="00B87A47">
        <w:rPr>
          <w:sz w:val="26"/>
          <w:szCs w:val="26"/>
        </w:rPr>
        <w:t>4</w:t>
      </w:r>
      <w:r w:rsidR="00BA70C8" w:rsidRPr="00B87A47">
        <w:rPr>
          <w:sz w:val="26"/>
          <w:szCs w:val="26"/>
        </w:rPr>
        <w:t>% федеральные заказчики</w:t>
      </w:r>
    </w:p>
    <w:p w:rsidR="00BA70C8" w:rsidRPr="00B87A47" w:rsidRDefault="00BA70C8" w:rsidP="00E46CB2">
      <w:pPr>
        <w:pStyle w:val="a3"/>
        <w:spacing w:after="0"/>
        <w:ind w:firstLine="567"/>
        <w:jc w:val="both"/>
        <w:rPr>
          <w:sz w:val="26"/>
          <w:szCs w:val="26"/>
        </w:rPr>
      </w:pPr>
      <w:r w:rsidRPr="00B87A47">
        <w:rPr>
          <w:sz w:val="26"/>
          <w:szCs w:val="26"/>
        </w:rPr>
        <w:t xml:space="preserve">Соответственно и нарушений в действиях муниципальных заказчиков выявляется больше, порядка </w:t>
      </w:r>
      <w:r w:rsidR="00C05EFE" w:rsidRPr="00B87A47">
        <w:rPr>
          <w:sz w:val="26"/>
          <w:szCs w:val="26"/>
        </w:rPr>
        <w:t>91</w:t>
      </w:r>
      <w:r w:rsidRPr="00B87A47">
        <w:rPr>
          <w:sz w:val="26"/>
          <w:szCs w:val="26"/>
        </w:rPr>
        <w:t xml:space="preserve"> % из общего числа выявленных нарушений.</w:t>
      </w:r>
    </w:p>
    <w:p w:rsidR="00C05EFE" w:rsidRPr="00B87A47" w:rsidRDefault="00C05EFE" w:rsidP="00E46CB2">
      <w:pPr>
        <w:pStyle w:val="a3"/>
        <w:spacing w:after="0"/>
        <w:ind w:firstLine="567"/>
        <w:jc w:val="both"/>
        <w:rPr>
          <w:sz w:val="26"/>
          <w:szCs w:val="26"/>
        </w:rPr>
      </w:pPr>
    </w:p>
    <w:p w:rsidR="00B87A47" w:rsidRDefault="00B87A47" w:rsidP="00E46CB2">
      <w:pPr>
        <w:pStyle w:val="a3"/>
        <w:spacing w:after="0"/>
        <w:ind w:firstLine="567"/>
        <w:jc w:val="both"/>
        <w:rPr>
          <w:sz w:val="26"/>
          <w:szCs w:val="26"/>
        </w:rPr>
      </w:pPr>
      <w:r w:rsidRPr="00B87A47">
        <w:rPr>
          <w:sz w:val="26"/>
          <w:szCs w:val="26"/>
          <w:u w:val="single"/>
        </w:rPr>
        <w:t>Административная ответственность</w:t>
      </w:r>
      <w:r>
        <w:rPr>
          <w:sz w:val="26"/>
          <w:szCs w:val="26"/>
        </w:rPr>
        <w:t xml:space="preserve">. </w:t>
      </w:r>
    </w:p>
    <w:p w:rsidR="00C05EFE" w:rsidRPr="00B87A47" w:rsidRDefault="00C05EFE" w:rsidP="00E46CB2">
      <w:pPr>
        <w:pStyle w:val="a3"/>
        <w:spacing w:after="0"/>
        <w:ind w:firstLine="567"/>
        <w:jc w:val="both"/>
        <w:rPr>
          <w:sz w:val="26"/>
          <w:szCs w:val="26"/>
        </w:rPr>
      </w:pPr>
      <w:r w:rsidRPr="00B87A47">
        <w:rPr>
          <w:sz w:val="26"/>
          <w:szCs w:val="26"/>
        </w:rPr>
        <w:t>Вынесено более 200 постановлений о привлечении к административной ответственности на сумму порядка 2,4 млн. рублей, при этом 1,8млн. рублей из наложенных штрафов уже поступило в бюджет.</w:t>
      </w:r>
    </w:p>
    <w:p w:rsidR="00174F35" w:rsidRPr="00B87A47" w:rsidRDefault="00174F35" w:rsidP="00E46CB2">
      <w:pPr>
        <w:pStyle w:val="a3"/>
        <w:spacing w:after="0"/>
        <w:ind w:firstLine="567"/>
        <w:jc w:val="both"/>
        <w:rPr>
          <w:sz w:val="26"/>
          <w:szCs w:val="26"/>
        </w:rPr>
      </w:pPr>
    </w:p>
    <w:p w:rsidR="00174F35" w:rsidRPr="00B87A47" w:rsidRDefault="00174F35" w:rsidP="00E46CB2">
      <w:pPr>
        <w:pStyle w:val="a3"/>
        <w:spacing w:after="0"/>
        <w:ind w:firstLine="567"/>
        <w:jc w:val="both"/>
        <w:rPr>
          <w:sz w:val="26"/>
          <w:szCs w:val="26"/>
        </w:rPr>
      </w:pPr>
      <w:r w:rsidRPr="00B87A47">
        <w:rPr>
          <w:sz w:val="26"/>
          <w:szCs w:val="26"/>
        </w:rPr>
        <w:t xml:space="preserve">Нарушения, выявляемые </w:t>
      </w:r>
      <w:proofErr w:type="gramStart"/>
      <w:r w:rsidRPr="00B87A47">
        <w:rPr>
          <w:sz w:val="26"/>
          <w:szCs w:val="26"/>
        </w:rPr>
        <w:t>Белгородским</w:t>
      </w:r>
      <w:proofErr w:type="gramEnd"/>
      <w:r w:rsidRPr="00B87A47">
        <w:rPr>
          <w:sz w:val="26"/>
          <w:szCs w:val="26"/>
        </w:rPr>
        <w:t xml:space="preserve"> УФАС России, условно можно разделить на 2 группы. Нарушения, вызванные изменениями в законодательстве</w:t>
      </w:r>
      <w:r w:rsidR="00B87A47">
        <w:rPr>
          <w:sz w:val="26"/>
          <w:szCs w:val="26"/>
        </w:rPr>
        <w:t xml:space="preserve"> </w:t>
      </w:r>
      <w:r w:rsidRPr="00B87A47">
        <w:rPr>
          <w:sz w:val="26"/>
          <w:szCs w:val="26"/>
        </w:rPr>
        <w:t xml:space="preserve">и нарушения вызванные </w:t>
      </w:r>
      <w:r w:rsidR="003A284F" w:rsidRPr="00B87A47">
        <w:rPr>
          <w:sz w:val="26"/>
          <w:szCs w:val="26"/>
        </w:rPr>
        <w:t xml:space="preserve">невнимательностью, </w:t>
      </w:r>
      <w:r w:rsidRPr="00B87A47">
        <w:rPr>
          <w:sz w:val="26"/>
          <w:szCs w:val="26"/>
        </w:rPr>
        <w:t>некомпетентностью Заказчиков, возможно ограниченным количеством времени на подготовку документации.</w:t>
      </w:r>
    </w:p>
    <w:p w:rsidR="00D41069" w:rsidRPr="00B87A47" w:rsidRDefault="00D41069" w:rsidP="00E46CB2">
      <w:pPr>
        <w:widowControl w:val="0"/>
        <w:suppressAutoHyphens/>
        <w:ind w:firstLine="567"/>
        <w:jc w:val="both"/>
        <w:rPr>
          <w:sz w:val="26"/>
          <w:szCs w:val="26"/>
        </w:rPr>
      </w:pPr>
    </w:p>
    <w:p w:rsidR="007706DB" w:rsidRPr="00B87A47" w:rsidRDefault="007706DB" w:rsidP="00E46CB2">
      <w:pPr>
        <w:widowControl w:val="0"/>
        <w:suppressAutoHyphens/>
        <w:ind w:firstLine="567"/>
        <w:jc w:val="both"/>
        <w:rPr>
          <w:sz w:val="26"/>
          <w:szCs w:val="26"/>
        </w:rPr>
      </w:pPr>
      <w:r w:rsidRPr="00B87A47">
        <w:rPr>
          <w:sz w:val="26"/>
          <w:szCs w:val="26"/>
        </w:rPr>
        <w:t>К самым распространенным на территории Белгородской области нарушениям Закона о контрактной системе, можно отнести следующие нарушения:</w:t>
      </w:r>
    </w:p>
    <w:p w:rsidR="00D41069" w:rsidRPr="00B87A47" w:rsidRDefault="00D41069" w:rsidP="00E46CB2">
      <w:pPr>
        <w:widowControl w:val="0"/>
        <w:suppressAutoHyphens/>
        <w:ind w:firstLine="567"/>
        <w:jc w:val="both"/>
        <w:rPr>
          <w:sz w:val="26"/>
          <w:szCs w:val="26"/>
          <w:u w:val="single"/>
        </w:rPr>
      </w:pPr>
    </w:p>
    <w:p w:rsidR="00FD46D6" w:rsidRPr="00B87A47" w:rsidRDefault="00D41069" w:rsidP="00E46CB2">
      <w:pPr>
        <w:widowControl w:val="0"/>
        <w:suppressAutoHyphens/>
        <w:ind w:firstLine="567"/>
        <w:jc w:val="both"/>
        <w:rPr>
          <w:sz w:val="26"/>
          <w:szCs w:val="26"/>
          <w:u w:val="single"/>
        </w:rPr>
      </w:pPr>
      <w:r w:rsidRPr="00B87A47">
        <w:rPr>
          <w:sz w:val="26"/>
          <w:szCs w:val="26"/>
          <w:u w:val="single"/>
        </w:rPr>
        <w:t xml:space="preserve">1. </w:t>
      </w:r>
      <w:r w:rsidR="00FD46D6" w:rsidRPr="00B87A47">
        <w:rPr>
          <w:sz w:val="26"/>
          <w:szCs w:val="26"/>
          <w:u w:val="single"/>
        </w:rPr>
        <w:t xml:space="preserve">Установление требований, влекущих за собой ограничение количества участников закупки; </w:t>
      </w:r>
    </w:p>
    <w:p w:rsidR="00D41069" w:rsidRPr="00B87A47" w:rsidRDefault="00FD46D6" w:rsidP="00E46CB2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B87A47">
        <w:rPr>
          <w:sz w:val="26"/>
          <w:szCs w:val="26"/>
        </w:rPr>
        <w:t xml:space="preserve">Например, в документацию об электронном аукционе включаются требования </w:t>
      </w:r>
      <w:r w:rsidRPr="00B87A47">
        <w:rPr>
          <w:rFonts w:eastAsia="Calibri"/>
          <w:sz w:val="26"/>
          <w:szCs w:val="26"/>
        </w:rPr>
        <w:t>об указании в первой части заявки на участие конкретных значений по тем показателям</w:t>
      </w:r>
      <w:r w:rsidRPr="00B87A47">
        <w:rPr>
          <w:sz w:val="26"/>
          <w:szCs w:val="26"/>
        </w:rPr>
        <w:t xml:space="preserve"> материалов, </w:t>
      </w:r>
      <w:r w:rsidRPr="00B87A47">
        <w:rPr>
          <w:rFonts w:eastAsia="Calibri"/>
          <w:sz w:val="26"/>
          <w:szCs w:val="26"/>
        </w:rPr>
        <w:t xml:space="preserve">которые определяются в результате испытаний материалов и отражаются в </w:t>
      </w:r>
      <w:r w:rsidRPr="00B87A47">
        <w:rPr>
          <w:rFonts w:eastAsia="Calibri"/>
          <w:sz w:val="26"/>
          <w:szCs w:val="26"/>
        </w:rPr>
        <w:lastRenderedPageBreak/>
        <w:t>тов</w:t>
      </w:r>
      <w:r w:rsidRPr="00B87A47">
        <w:rPr>
          <w:sz w:val="26"/>
          <w:szCs w:val="26"/>
        </w:rPr>
        <w:t xml:space="preserve">аросопроводительных документах. В связи с чем, исполнить такое требование </w:t>
      </w:r>
      <w:r w:rsidRPr="00B87A47">
        <w:rPr>
          <w:rFonts w:eastAsia="Calibri"/>
          <w:sz w:val="26"/>
          <w:szCs w:val="26"/>
        </w:rPr>
        <w:t xml:space="preserve">имеют возможность только  </w:t>
      </w:r>
      <w:r w:rsidR="00CE2AC7" w:rsidRPr="00B87A47">
        <w:rPr>
          <w:rFonts w:eastAsia="Calibri"/>
          <w:sz w:val="26"/>
          <w:szCs w:val="26"/>
        </w:rPr>
        <w:t xml:space="preserve">те </w:t>
      </w:r>
      <w:r w:rsidRPr="00B87A47">
        <w:rPr>
          <w:rFonts w:eastAsia="Calibri"/>
          <w:sz w:val="26"/>
          <w:szCs w:val="26"/>
        </w:rPr>
        <w:t>участники закупки, которые на момент подачи заявки на участие в аукционе указанный материал имеют в наличии.</w:t>
      </w:r>
      <w:r w:rsidR="00D41069" w:rsidRPr="00B87A47">
        <w:rPr>
          <w:rFonts w:eastAsia="Calibri"/>
          <w:sz w:val="26"/>
          <w:szCs w:val="26"/>
        </w:rPr>
        <w:t xml:space="preserve"> </w:t>
      </w:r>
    </w:p>
    <w:p w:rsidR="00FD46D6" w:rsidRPr="00B87A47" w:rsidRDefault="003A284F" w:rsidP="00E46CB2">
      <w:pPr>
        <w:autoSpaceDE w:val="0"/>
        <w:autoSpaceDN w:val="0"/>
        <w:adjustRightInd w:val="0"/>
        <w:ind w:firstLine="567"/>
        <w:jc w:val="both"/>
        <w:rPr>
          <w:rStyle w:val="blk1"/>
          <w:sz w:val="26"/>
          <w:szCs w:val="26"/>
        </w:rPr>
      </w:pPr>
      <w:r w:rsidRPr="00B87A47">
        <w:rPr>
          <w:rFonts w:eastAsia="Calibri"/>
          <w:sz w:val="26"/>
          <w:szCs w:val="26"/>
        </w:rPr>
        <w:t>Такие действия нарушают</w:t>
      </w:r>
      <w:r w:rsidR="00D41069" w:rsidRPr="00B87A47">
        <w:rPr>
          <w:rFonts w:eastAsia="Calibri"/>
          <w:sz w:val="26"/>
          <w:szCs w:val="26"/>
        </w:rPr>
        <w:t xml:space="preserve"> </w:t>
      </w:r>
      <w:r w:rsidR="00FD46D6" w:rsidRPr="00B87A47">
        <w:rPr>
          <w:rStyle w:val="blk1"/>
          <w:sz w:val="26"/>
          <w:szCs w:val="26"/>
        </w:rPr>
        <w:t>пункт 2 части 1 статьи 64 Закона о контрактной системе.</w:t>
      </w:r>
    </w:p>
    <w:p w:rsidR="00CE2AC7" w:rsidRPr="00B87A47" w:rsidRDefault="00CE2AC7" w:rsidP="00E46CB2">
      <w:pPr>
        <w:autoSpaceDE w:val="0"/>
        <w:autoSpaceDN w:val="0"/>
        <w:adjustRightInd w:val="0"/>
        <w:ind w:firstLine="567"/>
        <w:jc w:val="both"/>
        <w:rPr>
          <w:rStyle w:val="blk1"/>
          <w:sz w:val="26"/>
          <w:szCs w:val="26"/>
        </w:rPr>
      </w:pPr>
      <w:r w:rsidRPr="00B87A47">
        <w:rPr>
          <w:rStyle w:val="blk1"/>
          <w:sz w:val="26"/>
          <w:szCs w:val="26"/>
        </w:rPr>
        <w:t xml:space="preserve">Административная ответственность по части 4.2 ст. 7.30 </w:t>
      </w:r>
      <w:proofErr w:type="spellStart"/>
      <w:r w:rsidRPr="00B87A47">
        <w:rPr>
          <w:rStyle w:val="blk1"/>
          <w:sz w:val="26"/>
          <w:szCs w:val="26"/>
        </w:rPr>
        <w:t>КоАП</w:t>
      </w:r>
      <w:proofErr w:type="spellEnd"/>
      <w:r w:rsidRPr="00B87A47">
        <w:rPr>
          <w:rStyle w:val="blk1"/>
          <w:sz w:val="26"/>
          <w:szCs w:val="26"/>
        </w:rPr>
        <w:t xml:space="preserve">  в размере 3000 </w:t>
      </w:r>
      <w:proofErr w:type="spellStart"/>
      <w:r w:rsidRPr="00B87A47">
        <w:rPr>
          <w:rStyle w:val="blk1"/>
          <w:sz w:val="26"/>
          <w:szCs w:val="26"/>
        </w:rPr>
        <w:t>руб</w:t>
      </w:r>
      <w:proofErr w:type="spellEnd"/>
    </w:p>
    <w:p w:rsidR="00D41069" w:rsidRPr="00B87A47" w:rsidRDefault="00D41069" w:rsidP="00E46CB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u w:val="single"/>
        </w:rPr>
      </w:pPr>
    </w:p>
    <w:p w:rsidR="00FD46D6" w:rsidRPr="00B87A47" w:rsidRDefault="00D41069" w:rsidP="00E46CB2">
      <w:pPr>
        <w:ind w:firstLine="567"/>
        <w:jc w:val="both"/>
        <w:rPr>
          <w:sz w:val="26"/>
          <w:szCs w:val="26"/>
          <w:u w:val="single"/>
        </w:rPr>
      </w:pPr>
      <w:r w:rsidRPr="00B87A47">
        <w:rPr>
          <w:sz w:val="26"/>
          <w:szCs w:val="26"/>
          <w:u w:val="single"/>
        </w:rPr>
        <w:t>2. Н</w:t>
      </w:r>
      <w:r w:rsidR="00FD46D6" w:rsidRPr="00B87A47">
        <w:rPr>
          <w:sz w:val="26"/>
          <w:szCs w:val="26"/>
          <w:u w:val="single"/>
        </w:rPr>
        <w:t>еправильное описание объекта закупки</w:t>
      </w:r>
      <w:r w:rsidR="008C6FC5" w:rsidRPr="00B87A47">
        <w:rPr>
          <w:sz w:val="26"/>
          <w:szCs w:val="26"/>
          <w:u w:val="single"/>
        </w:rPr>
        <w:t>.</w:t>
      </w:r>
    </w:p>
    <w:p w:rsidR="00D41069" w:rsidRPr="00B87A47" w:rsidRDefault="00FD46D6" w:rsidP="00E46CB2">
      <w:pPr>
        <w:pStyle w:val="a5"/>
        <w:tabs>
          <w:tab w:val="left" w:pos="426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87A47">
        <w:rPr>
          <w:rFonts w:ascii="Times New Roman" w:hAnsi="Times New Roman"/>
          <w:sz w:val="26"/>
          <w:szCs w:val="26"/>
        </w:rPr>
        <w:t xml:space="preserve">Например, Заказчиками при описании объекта закупки в документации не указываются единицы измерения, либо указываются неверно; </w:t>
      </w:r>
      <w:r w:rsidR="00D41069" w:rsidRPr="00B87A47">
        <w:rPr>
          <w:rFonts w:ascii="Times New Roman" w:hAnsi="Times New Roman"/>
          <w:sz w:val="26"/>
          <w:szCs w:val="26"/>
        </w:rPr>
        <w:t>п</w:t>
      </w:r>
      <w:r w:rsidRPr="00B87A47">
        <w:rPr>
          <w:rFonts w:ascii="Times New Roman" w:hAnsi="Times New Roman"/>
          <w:sz w:val="26"/>
          <w:szCs w:val="26"/>
        </w:rPr>
        <w:t>роектно-сметная документация включается в не полном объеме (чертежи, схемы и т.д.), необходимом для точного и п</w:t>
      </w:r>
      <w:r w:rsidR="00D41069" w:rsidRPr="00B87A47">
        <w:rPr>
          <w:rFonts w:ascii="Times New Roman" w:hAnsi="Times New Roman"/>
          <w:sz w:val="26"/>
          <w:szCs w:val="26"/>
        </w:rPr>
        <w:t xml:space="preserve">олного описания объекта закупки. </w:t>
      </w:r>
    </w:p>
    <w:p w:rsidR="00B04A52" w:rsidRPr="00B87A47" w:rsidRDefault="004B3E62" w:rsidP="00E46CB2">
      <w:pPr>
        <w:pStyle w:val="a5"/>
        <w:tabs>
          <w:tab w:val="left" w:pos="426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87A47">
        <w:rPr>
          <w:rFonts w:ascii="Times New Roman" w:hAnsi="Times New Roman"/>
          <w:sz w:val="26"/>
          <w:szCs w:val="26"/>
        </w:rPr>
        <w:t>Такие действия влекут н</w:t>
      </w:r>
      <w:r w:rsidR="00D41069" w:rsidRPr="00B87A47">
        <w:rPr>
          <w:rFonts w:ascii="Times New Roman" w:hAnsi="Times New Roman"/>
          <w:sz w:val="26"/>
          <w:szCs w:val="26"/>
        </w:rPr>
        <w:t xml:space="preserve">арушение </w:t>
      </w:r>
      <w:r w:rsidR="00FD46D6" w:rsidRPr="00B87A47">
        <w:rPr>
          <w:rFonts w:ascii="Times New Roman" w:hAnsi="Times New Roman"/>
          <w:sz w:val="26"/>
          <w:szCs w:val="26"/>
        </w:rPr>
        <w:t>пункта 1 части 1 статьи 33 Закона</w:t>
      </w:r>
      <w:r w:rsidR="00B04A52" w:rsidRPr="00B87A47">
        <w:rPr>
          <w:rFonts w:ascii="Times New Roman" w:hAnsi="Times New Roman"/>
          <w:sz w:val="26"/>
          <w:szCs w:val="26"/>
        </w:rPr>
        <w:t>.</w:t>
      </w:r>
    </w:p>
    <w:p w:rsidR="00B04A52" w:rsidRPr="00B87A47" w:rsidRDefault="00FD46D6" w:rsidP="00E46CB2">
      <w:pPr>
        <w:autoSpaceDE w:val="0"/>
        <w:autoSpaceDN w:val="0"/>
        <w:adjustRightInd w:val="0"/>
        <w:ind w:firstLine="567"/>
        <w:jc w:val="both"/>
        <w:rPr>
          <w:rStyle w:val="blk1"/>
          <w:sz w:val="26"/>
          <w:szCs w:val="26"/>
        </w:rPr>
      </w:pPr>
      <w:r w:rsidRPr="00B87A47">
        <w:rPr>
          <w:sz w:val="26"/>
          <w:szCs w:val="26"/>
        </w:rPr>
        <w:t xml:space="preserve"> </w:t>
      </w:r>
      <w:r w:rsidR="00B04A52" w:rsidRPr="00B87A47">
        <w:rPr>
          <w:rStyle w:val="blk1"/>
          <w:sz w:val="26"/>
          <w:szCs w:val="26"/>
        </w:rPr>
        <w:t xml:space="preserve">Административная ответственность по части 4.2 ст. 7.30 </w:t>
      </w:r>
      <w:proofErr w:type="spellStart"/>
      <w:r w:rsidR="00B04A52" w:rsidRPr="00B87A47">
        <w:rPr>
          <w:rStyle w:val="blk1"/>
          <w:sz w:val="26"/>
          <w:szCs w:val="26"/>
        </w:rPr>
        <w:t>КоАП</w:t>
      </w:r>
      <w:proofErr w:type="spellEnd"/>
      <w:r w:rsidR="00B04A52" w:rsidRPr="00B87A47">
        <w:rPr>
          <w:rStyle w:val="blk1"/>
          <w:sz w:val="26"/>
          <w:szCs w:val="26"/>
        </w:rPr>
        <w:t xml:space="preserve">  в размере 3000 руб</w:t>
      </w:r>
      <w:r w:rsidR="00B87A47">
        <w:rPr>
          <w:rStyle w:val="blk1"/>
          <w:sz w:val="26"/>
          <w:szCs w:val="26"/>
        </w:rPr>
        <w:t>.</w:t>
      </w:r>
    </w:p>
    <w:p w:rsidR="00FD46D6" w:rsidRPr="00B87A47" w:rsidRDefault="00FD46D6" w:rsidP="00E46CB2">
      <w:pPr>
        <w:pStyle w:val="a5"/>
        <w:tabs>
          <w:tab w:val="left" w:pos="426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6"/>
          <w:szCs w:val="26"/>
        </w:rPr>
      </w:pPr>
    </w:p>
    <w:p w:rsidR="000D4C31" w:rsidRPr="00B87A47" w:rsidRDefault="0040232C" w:rsidP="00E46CB2">
      <w:pPr>
        <w:ind w:firstLine="567"/>
        <w:jc w:val="both"/>
        <w:rPr>
          <w:sz w:val="26"/>
          <w:szCs w:val="26"/>
          <w:u w:val="single"/>
        </w:rPr>
      </w:pPr>
      <w:r w:rsidRPr="00B87A47">
        <w:rPr>
          <w:sz w:val="26"/>
          <w:szCs w:val="26"/>
          <w:u w:val="single"/>
        </w:rPr>
        <w:t xml:space="preserve">3. </w:t>
      </w:r>
      <w:proofErr w:type="gramStart"/>
      <w:r w:rsidR="004B3E62" w:rsidRPr="00B87A47">
        <w:rPr>
          <w:sz w:val="26"/>
          <w:szCs w:val="26"/>
          <w:u w:val="single"/>
        </w:rPr>
        <w:t>Нарушения</w:t>
      </w:r>
      <w:proofErr w:type="gramEnd"/>
      <w:r w:rsidR="004B3E62" w:rsidRPr="00B87A47">
        <w:rPr>
          <w:sz w:val="26"/>
          <w:szCs w:val="26"/>
          <w:u w:val="single"/>
        </w:rPr>
        <w:t xml:space="preserve"> допускаемые в </w:t>
      </w:r>
      <w:r w:rsidR="000D4C31" w:rsidRPr="00B87A47">
        <w:rPr>
          <w:sz w:val="26"/>
          <w:szCs w:val="26"/>
          <w:u w:val="single"/>
        </w:rPr>
        <w:t>Инструкци</w:t>
      </w:r>
      <w:r w:rsidR="004B3E62" w:rsidRPr="00B87A47">
        <w:rPr>
          <w:sz w:val="26"/>
          <w:szCs w:val="26"/>
          <w:u w:val="single"/>
        </w:rPr>
        <w:t>и</w:t>
      </w:r>
      <w:r w:rsidR="008C6FC5" w:rsidRPr="00B87A47">
        <w:rPr>
          <w:sz w:val="26"/>
          <w:szCs w:val="26"/>
          <w:u w:val="single"/>
        </w:rPr>
        <w:t xml:space="preserve"> по заполнению заявки.</w:t>
      </w:r>
      <w:r w:rsidR="000D4C31" w:rsidRPr="00B87A47">
        <w:rPr>
          <w:sz w:val="26"/>
          <w:szCs w:val="26"/>
          <w:u w:val="single"/>
        </w:rPr>
        <w:t xml:space="preserve"> </w:t>
      </w:r>
    </w:p>
    <w:p w:rsidR="00311378" w:rsidRPr="00B87A47" w:rsidRDefault="00311378" w:rsidP="00E46CB2">
      <w:pPr>
        <w:ind w:firstLine="567"/>
        <w:jc w:val="both"/>
        <w:rPr>
          <w:sz w:val="26"/>
          <w:szCs w:val="26"/>
        </w:rPr>
      </w:pPr>
      <w:r w:rsidRPr="00B87A47">
        <w:rPr>
          <w:sz w:val="26"/>
          <w:szCs w:val="26"/>
        </w:rPr>
        <w:t xml:space="preserve">Например, из инструкции </w:t>
      </w:r>
      <w:r w:rsidRPr="00B87A47">
        <w:rPr>
          <w:rFonts w:eastAsia="Calibri"/>
          <w:sz w:val="26"/>
          <w:szCs w:val="26"/>
        </w:rPr>
        <w:t xml:space="preserve">по заполнению заявки, не всегда можно определить какие показатели характеристик материалов нужно указывать в виде конкретных значений, а какие в виде диапазона значений. Так же случается, что в Инструкции отсутствуют пояснения  по некоторым показателям, содержащимся в пунктах технического задания. </w:t>
      </w:r>
    </w:p>
    <w:p w:rsidR="004B3E62" w:rsidRPr="00B87A47" w:rsidRDefault="004B3E62" w:rsidP="00E46CB2">
      <w:pPr>
        <w:ind w:firstLine="567"/>
        <w:jc w:val="both"/>
        <w:rPr>
          <w:sz w:val="26"/>
          <w:szCs w:val="26"/>
        </w:rPr>
      </w:pPr>
      <w:r w:rsidRPr="00B87A47">
        <w:rPr>
          <w:sz w:val="26"/>
          <w:szCs w:val="26"/>
        </w:rPr>
        <w:t xml:space="preserve">Антимонопольный орган делает вывод, что  </w:t>
      </w:r>
      <w:r w:rsidR="00D84AD2" w:rsidRPr="00B87A47">
        <w:rPr>
          <w:sz w:val="26"/>
          <w:szCs w:val="26"/>
        </w:rPr>
        <w:t>в</w:t>
      </w:r>
      <w:r w:rsidRPr="00B87A47">
        <w:rPr>
          <w:sz w:val="26"/>
          <w:szCs w:val="26"/>
        </w:rPr>
        <w:t xml:space="preserve"> документации об электронном аукционе отсутствует надлежащая инструкция, позволяющая участникам закупки надлежаще заполнить заявку. </w:t>
      </w:r>
    </w:p>
    <w:p w:rsidR="00D84AD2" w:rsidRPr="00B87A47" w:rsidRDefault="00D84AD2" w:rsidP="00E46CB2">
      <w:pPr>
        <w:autoSpaceDE w:val="0"/>
        <w:autoSpaceDN w:val="0"/>
        <w:adjustRightInd w:val="0"/>
        <w:ind w:firstLine="567"/>
        <w:jc w:val="both"/>
        <w:rPr>
          <w:rStyle w:val="blk1"/>
          <w:sz w:val="26"/>
          <w:szCs w:val="26"/>
        </w:rPr>
      </w:pPr>
      <w:r w:rsidRPr="00B87A47">
        <w:rPr>
          <w:rFonts w:eastAsia="Calibri"/>
          <w:sz w:val="26"/>
          <w:szCs w:val="26"/>
        </w:rPr>
        <w:t xml:space="preserve">Такие действия нарушают </w:t>
      </w:r>
      <w:r w:rsidRPr="00B87A47">
        <w:rPr>
          <w:rStyle w:val="blk1"/>
          <w:sz w:val="26"/>
          <w:szCs w:val="26"/>
        </w:rPr>
        <w:t>пункт 2 части 1 статьи 64 Закона о контрактной системе.</w:t>
      </w:r>
    </w:p>
    <w:p w:rsidR="00D84AD2" w:rsidRPr="00B87A47" w:rsidRDefault="00D84AD2" w:rsidP="00E46CB2">
      <w:pPr>
        <w:autoSpaceDE w:val="0"/>
        <w:autoSpaceDN w:val="0"/>
        <w:adjustRightInd w:val="0"/>
        <w:ind w:firstLine="567"/>
        <w:jc w:val="both"/>
        <w:rPr>
          <w:rStyle w:val="blk1"/>
          <w:sz w:val="26"/>
          <w:szCs w:val="26"/>
        </w:rPr>
      </w:pPr>
      <w:r w:rsidRPr="00B87A47">
        <w:rPr>
          <w:rStyle w:val="blk1"/>
          <w:sz w:val="26"/>
          <w:szCs w:val="26"/>
        </w:rPr>
        <w:t xml:space="preserve">Административная ответственность по части 4.2 ст. 7.30 </w:t>
      </w:r>
      <w:proofErr w:type="spellStart"/>
      <w:r w:rsidRPr="00B87A47">
        <w:rPr>
          <w:rStyle w:val="blk1"/>
          <w:sz w:val="26"/>
          <w:szCs w:val="26"/>
        </w:rPr>
        <w:t>КоАП</w:t>
      </w:r>
      <w:proofErr w:type="spellEnd"/>
      <w:r w:rsidRPr="00B87A47">
        <w:rPr>
          <w:rStyle w:val="blk1"/>
          <w:sz w:val="26"/>
          <w:szCs w:val="26"/>
        </w:rPr>
        <w:t xml:space="preserve">  в размере 3000 руб</w:t>
      </w:r>
      <w:r w:rsidR="00B87A47">
        <w:rPr>
          <w:rStyle w:val="blk1"/>
          <w:sz w:val="26"/>
          <w:szCs w:val="26"/>
        </w:rPr>
        <w:t>.</w:t>
      </w:r>
    </w:p>
    <w:p w:rsidR="00D84AD2" w:rsidRPr="00B87A47" w:rsidRDefault="00D84AD2" w:rsidP="00E46CB2">
      <w:pPr>
        <w:ind w:firstLine="567"/>
        <w:jc w:val="both"/>
        <w:rPr>
          <w:sz w:val="26"/>
          <w:szCs w:val="26"/>
          <w:u w:val="single"/>
        </w:rPr>
      </w:pPr>
    </w:p>
    <w:p w:rsidR="000D4C31" w:rsidRPr="00B87A47" w:rsidRDefault="00311378" w:rsidP="00E46CB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  <w:u w:val="single"/>
        </w:rPr>
      </w:pPr>
      <w:r w:rsidRPr="00B87A47">
        <w:rPr>
          <w:sz w:val="26"/>
          <w:szCs w:val="26"/>
          <w:u w:val="single"/>
        </w:rPr>
        <w:t xml:space="preserve">4. </w:t>
      </w:r>
      <w:r w:rsidR="000D4C31" w:rsidRPr="00B87A47">
        <w:rPr>
          <w:sz w:val="26"/>
          <w:szCs w:val="26"/>
          <w:u w:val="single"/>
        </w:rPr>
        <w:t xml:space="preserve"> </w:t>
      </w:r>
      <w:r w:rsidR="004B3E62" w:rsidRPr="00B87A47">
        <w:rPr>
          <w:sz w:val="26"/>
          <w:szCs w:val="26"/>
          <w:u w:val="single"/>
        </w:rPr>
        <w:t>Описание в документации ПРИЕМКИ товаров</w:t>
      </w:r>
    </w:p>
    <w:p w:rsidR="000D4C31" w:rsidRPr="00B87A47" w:rsidRDefault="00311378" w:rsidP="00E46CB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u w:val="single"/>
        </w:rPr>
      </w:pPr>
      <w:r w:rsidRPr="00B87A47">
        <w:rPr>
          <w:sz w:val="26"/>
          <w:szCs w:val="26"/>
        </w:rPr>
        <w:t xml:space="preserve">В проекте контракта заказчиком </w:t>
      </w:r>
      <w:r w:rsidR="00D84AD2" w:rsidRPr="00B87A47">
        <w:rPr>
          <w:sz w:val="26"/>
          <w:szCs w:val="26"/>
        </w:rPr>
        <w:t xml:space="preserve">зачастую </w:t>
      </w:r>
      <w:r w:rsidRPr="00B87A47">
        <w:rPr>
          <w:sz w:val="26"/>
          <w:szCs w:val="26"/>
        </w:rPr>
        <w:t>не указ</w:t>
      </w:r>
      <w:r w:rsidR="00D84AD2" w:rsidRPr="00B87A47">
        <w:rPr>
          <w:sz w:val="26"/>
          <w:szCs w:val="26"/>
        </w:rPr>
        <w:t>ываются</w:t>
      </w:r>
      <w:r w:rsidRPr="00B87A47">
        <w:rPr>
          <w:sz w:val="26"/>
          <w:szCs w:val="26"/>
        </w:rPr>
        <w:t xml:space="preserve"> </w:t>
      </w:r>
      <w:r w:rsidRPr="00B87A47">
        <w:rPr>
          <w:rFonts w:eastAsiaTheme="minorHAnsi"/>
          <w:sz w:val="26"/>
          <w:szCs w:val="26"/>
        </w:rPr>
        <w:t>порядок и сроки осуществления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  <w:r w:rsidRPr="00B87A47">
        <w:rPr>
          <w:rFonts w:eastAsiaTheme="minorHAnsi"/>
          <w:sz w:val="26"/>
          <w:szCs w:val="26"/>
          <w:u w:val="single"/>
        </w:rPr>
        <w:t xml:space="preserve"> </w:t>
      </w:r>
    </w:p>
    <w:p w:rsidR="00311378" w:rsidRPr="00B87A47" w:rsidRDefault="00D84AD2" w:rsidP="00E46CB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87A47">
        <w:rPr>
          <w:sz w:val="26"/>
          <w:szCs w:val="26"/>
        </w:rPr>
        <w:t>Н</w:t>
      </w:r>
      <w:r w:rsidR="004B3E62" w:rsidRPr="00B87A47">
        <w:rPr>
          <w:sz w:val="26"/>
          <w:szCs w:val="26"/>
        </w:rPr>
        <w:t xml:space="preserve">есоблюдение этого требования </w:t>
      </w:r>
      <w:r w:rsidR="000D4C31" w:rsidRPr="00B87A47">
        <w:rPr>
          <w:sz w:val="26"/>
          <w:szCs w:val="26"/>
        </w:rPr>
        <w:t>наруш</w:t>
      </w:r>
      <w:r w:rsidR="004B3E62" w:rsidRPr="00B87A47">
        <w:rPr>
          <w:sz w:val="26"/>
          <w:szCs w:val="26"/>
        </w:rPr>
        <w:t xml:space="preserve">ает </w:t>
      </w:r>
      <w:proofErr w:type="gramStart"/>
      <w:r w:rsidR="000D4C31" w:rsidRPr="00B87A47">
        <w:rPr>
          <w:sz w:val="26"/>
          <w:szCs w:val="26"/>
        </w:rPr>
        <w:t>ч</w:t>
      </w:r>
      <w:proofErr w:type="gramEnd"/>
      <w:r w:rsidR="000D4C31" w:rsidRPr="00B87A47">
        <w:rPr>
          <w:sz w:val="26"/>
          <w:szCs w:val="26"/>
        </w:rPr>
        <w:t>.13 ст.34 Закона о контрактной системе</w:t>
      </w:r>
      <w:r w:rsidRPr="00B87A47">
        <w:rPr>
          <w:sz w:val="26"/>
          <w:szCs w:val="26"/>
        </w:rPr>
        <w:t>.</w:t>
      </w:r>
    </w:p>
    <w:p w:rsidR="00D84AD2" w:rsidRPr="00B87A47" w:rsidRDefault="00D84AD2" w:rsidP="00E46CB2">
      <w:pPr>
        <w:autoSpaceDE w:val="0"/>
        <w:autoSpaceDN w:val="0"/>
        <w:adjustRightInd w:val="0"/>
        <w:ind w:firstLine="567"/>
        <w:jc w:val="both"/>
        <w:rPr>
          <w:rStyle w:val="blk1"/>
          <w:sz w:val="26"/>
          <w:szCs w:val="26"/>
        </w:rPr>
      </w:pPr>
      <w:r w:rsidRPr="00B87A47">
        <w:rPr>
          <w:rStyle w:val="blk1"/>
          <w:sz w:val="26"/>
          <w:szCs w:val="26"/>
        </w:rPr>
        <w:t xml:space="preserve">Административная ответственность по части 4.2 ст. 7.30 </w:t>
      </w:r>
      <w:proofErr w:type="spellStart"/>
      <w:r w:rsidRPr="00B87A47">
        <w:rPr>
          <w:rStyle w:val="blk1"/>
          <w:sz w:val="26"/>
          <w:szCs w:val="26"/>
        </w:rPr>
        <w:t>КоАП</w:t>
      </w:r>
      <w:proofErr w:type="spellEnd"/>
      <w:r w:rsidRPr="00B87A47">
        <w:rPr>
          <w:rStyle w:val="blk1"/>
          <w:sz w:val="26"/>
          <w:szCs w:val="26"/>
        </w:rPr>
        <w:t xml:space="preserve">  в размере 3000 </w:t>
      </w:r>
      <w:proofErr w:type="spellStart"/>
      <w:r w:rsidRPr="00B87A47">
        <w:rPr>
          <w:rStyle w:val="blk1"/>
          <w:sz w:val="26"/>
          <w:szCs w:val="26"/>
        </w:rPr>
        <w:t>руб</w:t>
      </w:r>
      <w:proofErr w:type="spellEnd"/>
    </w:p>
    <w:p w:rsidR="00311378" w:rsidRPr="00B87A47" w:rsidRDefault="00311378" w:rsidP="00E46CB2">
      <w:pPr>
        <w:ind w:firstLine="567"/>
        <w:jc w:val="both"/>
        <w:rPr>
          <w:sz w:val="26"/>
          <w:szCs w:val="26"/>
          <w:u w:val="single"/>
        </w:rPr>
      </w:pPr>
    </w:p>
    <w:p w:rsidR="000D4C31" w:rsidRPr="00B87A47" w:rsidRDefault="000D4C31" w:rsidP="00E46CB2">
      <w:pPr>
        <w:ind w:firstLine="567"/>
        <w:jc w:val="both"/>
        <w:rPr>
          <w:sz w:val="26"/>
          <w:szCs w:val="26"/>
          <w:u w:val="single"/>
        </w:rPr>
      </w:pPr>
      <w:r w:rsidRPr="00B87A47">
        <w:rPr>
          <w:sz w:val="26"/>
          <w:szCs w:val="26"/>
          <w:u w:val="single"/>
        </w:rPr>
        <w:t>5. Штрафы</w:t>
      </w:r>
    </w:p>
    <w:p w:rsidR="00F70A29" w:rsidRPr="00B87A47" w:rsidRDefault="00F70A29" w:rsidP="00E46C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7A47">
        <w:rPr>
          <w:rFonts w:ascii="Times New Roman" w:hAnsi="Times New Roman" w:cs="Times New Roman"/>
          <w:sz w:val="26"/>
          <w:szCs w:val="26"/>
        </w:rPr>
        <w:t xml:space="preserve">В силу части 4 статьи 34 Закона о контрактной системе </w:t>
      </w:r>
      <w:r w:rsidRPr="00B87A47">
        <w:rPr>
          <w:rFonts w:ascii="Times New Roman" w:eastAsia="Calibri" w:hAnsi="Times New Roman" w:cs="Times New Roman"/>
          <w:sz w:val="26"/>
          <w:szCs w:val="26"/>
        </w:rPr>
        <w:t>в контра</w:t>
      </w:r>
      <w:proofErr w:type="gramStart"/>
      <w:r w:rsidRPr="00B87A47">
        <w:rPr>
          <w:rFonts w:ascii="Times New Roman" w:eastAsia="Calibri" w:hAnsi="Times New Roman" w:cs="Times New Roman"/>
          <w:sz w:val="26"/>
          <w:szCs w:val="26"/>
        </w:rPr>
        <w:t>кт вкл</w:t>
      </w:r>
      <w:proofErr w:type="gramEnd"/>
      <w:r w:rsidRPr="00B87A47">
        <w:rPr>
          <w:rFonts w:ascii="Times New Roman" w:eastAsia="Calibri" w:hAnsi="Times New Roman" w:cs="Times New Roman"/>
          <w:sz w:val="26"/>
          <w:szCs w:val="26"/>
        </w:rPr>
        <w:t>ючается обязательное условие об ответственности заказчика и поставщика за неисполнение или ненадлежащее исполнение обязательств, предусмотренных контрактом.</w:t>
      </w:r>
    </w:p>
    <w:p w:rsidR="00F70A29" w:rsidRPr="00B87A47" w:rsidRDefault="00F70A29" w:rsidP="00E46CB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47">
        <w:rPr>
          <w:rFonts w:ascii="Times New Roman" w:eastAsia="Calibri" w:hAnsi="Times New Roman" w:cs="Times New Roman"/>
          <w:sz w:val="26"/>
          <w:szCs w:val="26"/>
        </w:rPr>
        <w:t xml:space="preserve">  Постановлением Правительства РФ от 30.08.2017 N 1042 утверждены </w:t>
      </w:r>
      <w:r w:rsidRPr="00B87A47">
        <w:rPr>
          <w:rFonts w:ascii="Times New Roman" w:hAnsi="Times New Roman" w:cs="Times New Roman"/>
          <w:sz w:val="26"/>
          <w:szCs w:val="26"/>
        </w:rPr>
        <w:t>Правила определения размера штрафа, начисляемого в случае ненадлежащего исполнения заказчиком, поставщиком обязательств, предусмотренных контрактом.</w:t>
      </w:r>
    </w:p>
    <w:p w:rsidR="00F70A29" w:rsidRPr="00B87A47" w:rsidRDefault="004B3E62" w:rsidP="00E46CB2">
      <w:pPr>
        <w:ind w:firstLine="567"/>
        <w:jc w:val="both"/>
        <w:rPr>
          <w:sz w:val="26"/>
          <w:szCs w:val="26"/>
          <w:u w:val="single"/>
        </w:rPr>
      </w:pPr>
      <w:proofErr w:type="spellStart"/>
      <w:r w:rsidRPr="00B87A47">
        <w:rPr>
          <w:sz w:val="26"/>
          <w:szCs w:val="26"/>
        </w:rPr>
        <w:t>Невключение</w:t>
      </w:r>
      <w:proofErr w:type="spellEnd"/>
      <w:r w:rsidRPr="00B87A47">
        <w:rPr>
          <w:sz w:val="26"/>
          <w:szCs w:val="26"/>
        </w:rPr>
        <w:t xml:space="preserve"> в проект контракта информации о всевозможных значениях размеров штрафов, уплачиваемых за ненадлежащее исполнение заказчиком и подрядчиком обязательств по контракту, в зависимости от цены контракта</w:t>
      </w:r>
      <w:r w:rsidR="00D84AD2" w:rsidRPr="00B87A47">
        <w:rPr>
          <w:sz w:val="26"/>
          <w:szCs w:val="26"/>
        </w:rPr>
        <w:t xml:space="preserve">, влечет нарушение части 2 статьи 34 и административную ответственность по </w:t>
      </w:r>
      <w:proofErr w:type="gramStart"/>
      <w:r w:rsidR="00F70A29" w:rsidRPr="00B87A47">
        <w:rPr>
          <w:sz w:val="26"/>
          <w:szCs w:val="26"/>
        </w:rPr>
        <w:t>ч</w:t>
      </w:r>
      <w:proofErr w:type="gramEnd"/>
      <w:r w:rsidR="00F70A29" w:rsidRPr="00B87A47">
        <w:rPr>
          <w:sz w:val="26"/>
          <w:szCs w:val="26"/>
        </w:rPr>
        <w:t xml:space="preserve">. 4.2 ст. 7.30 </w:t>
      </w:r>
      <w:proofErr w:type="spellStart"/>
      <w:r w:rsidR="00311378" w:rsidRPr="00B87A47">
        <w:rPr>
          <w:sz w:val="26"/>
          <w:szCs w:val="26"/>
        </w:rPr>
        <w:t>КоАП</w:t>
      </w:r>
      <w:proofErr w:type="spellEnd"/>
      <w:r w:rsidR="00F70A29" w:rsidRPr="00B87A47">
        <w:rPr>
          <w:sz w:val="26"/>
          <w:szCs w:val="26"/>
        </w:rPr>
        <w:t xml:space="preserve"> </w:t>
      </w:r>
      <w:r w:rsidR="00D84AD2" w:rsidRPr="00B87A47">
        <w:rPr>
          <w:sz w:val="26"/>
          <w:szCs w:val="26"/>
        </w:rPr>
        <w:t>в размере</w:t>
      </w:r>
      <w:r w:rsidR="00F70A29" w:rsidRPr="00B87A47">
        <w:rPr>
          <w:sz w:val="26"/>
          <w:szCs w:val="26"/>
        </w:rPr>
        <w:t xml:space="preserve"> 3 тыс. руб</w:t>
      </w:r>
      <w:r w:rsidR="00D84AD2" w:rsidRPr="00B87A47">
        <w:rPr>
          <w:sz w:val="26"/>
          <w:szCs w:val="26"/>
        </w:rPr>
        <w:t>.</w:t>
      </w:r>
    </w:p>
    <w:p w:rsidR="00F70A29" w:rsidRPr="00B87A47" w:rsidRDefault="00F70A29" w:rsidP="00E46CB2">
      <w:pPr>
        <w:ind w:firstLine="567"/>
        <w:jc w:val="both"/>
        <w:rPr>
          <w:sz w:val="26"/>
          <w:szCs w:val="26"/>
          <w:u w:val="single"/>
        </w:rPr>
      </w:pPr>
    </w:p>
    <w:p w:rsidR="00F136C2" w:rsidRPr="00B87A47" w:rsidRDefault="00F136C2" w:rsidP="00E46CB2">
      <w:pPr>
        <w:ind w:firstLine="567"/>
        <w:jc w:val="both"/>
        <w:rPr>
          <w:sz w:val="26"/>
          <w:szCs w:val="26"/>
          <w:u w:val="single"/>
        </w:rPr>
      </w:pPr>
      <w:r w:rsidRPr="00B87A47">
        <w:rPr>
          <w:sz w:val="26"/>
          <w:szCs w:val="26"/>
          <w:u w:val="single"/>
        </w:rPr>
        <w:t>6</w:t>
      </w:r>
      <w:r w:rsidR="00A40A07" w:rsidRPr="00B87A47">
        <w:rPr>
          <w:sz w:val="26"/>
          <w:szCs w:val="26"/>
          <w:u w:val="single"/>
        </w:rPr>
        <w:t xml:space="preserve">. </w:t>
      </w:r>
      <w:r w:rsidRPr="00B87A47">
        <w:rPr>
          <w:sz w:val="26"/>
          <w:szCs w:val="26"/>
          <w:u w:val="single"/>
        </w:rPr>
        <w:t>Разъяснения</w:t>
      </w:r>
    </w:p>
    <w:p w:rsidR="00FD46D6" w:rsidRPr="00B87A47" w:rsidRDefault="00A40A07" w:rsidP="00E46CB2">
      <w:pPr>
        <w:ind w:firstLine="567"/>
        <w:jc w:val="both"/>
        <w:rPr>
          <w:sz w:val="26"/>
          <w:szCs w:val="26"/>
        </w:rPr>
      </w:pPr>
      <w:proofErr w:type="gramStart"/>
      <w:r w:rsidRPr="00B87A47">
        <w:rPr>
          <w:sz w:val="26"/>
          <w:szCs w:val="26"/>
        </w:rPr>
        <w:t>Р</w:t>
      </w:r>
      <w:r w:rsidR="00FD46D6" w:rsidRPr="00B87A47">
        <w:rPr>
          <w:sz w:val="26"/>
          <w:szCs w:val="26"/>
        </w:rPr>
        <w:t>азъяснения положений документации, размещенные заказчиком в единой информационной системе не содержат</w:t>
      </w:r>
      <w:proofErr w:type="gramEnd"/>
      <w:r w:rsidR="00FD46D6" w:rsidRPr="00B87A47">
        <w:rPr>
          <w:sz w:val="26"/>
          <w:szCs w:val="26"/>
        </w:rPr>
        <w:t xml:space="preserve"> предмета запроса.  </w:t>
      </w:r>
    </w:p>
    <w:p w:rsidR="00FD46D6" w:rsidRPr="00B87A47" w:rsidRDefault="00FD46D6" w:rsidP="00E46CB2">
      <w:pPr>
        <w:ind w:firstLine="567"/>
        <w:jc w:val="both"/>
        <w:rPr>
          <w:rFonts w:eastAsiaTheme="minorHAnsi"/>
          <w:sz w:val="26"/>
          <w:szCs w:val="26"/>
        </w:rPr>
      </w:pPr>
      <w:r w:rsidRPr="00B87A47">
        <w:rPr>
          <w:sz w:val="26"/>
          <w:szCs w:val="26"/>
        </w:rPr>
        <w:lastRenderedPageBreak/>
        <w:t xml:space="preserve">В соответствии с нормами Закона о контрактной системе </w:t>
      </w:r>
      <w:r w:rsidRPr="00B87A47">
        <w:rPr>
          <w:rFonts w:eastAsiaTheme="minorHAnsi"/>
          <w:sz w:val="26"/>
          <w:szCs w:val="26"/>
        </w:rPr>
        <w:t>участник вправе направить в письменной форме заказчику запрос о даче разъяснений положений документации. Разъяснения должны быть размещены заказчиком в единой информационной системе</w:t>
      </w:r>
      <w:r w:rsidR="004B3E62" w:rsidRPr="00B87A47">
        <w:rPr>
          <w:rFonts w:eastAsiaTheme="minorHAnsi"/>
          <w:sz w:val="26"/>
          <w:szCs w:val="26"/>
        </w:rPr>
        <w:t xml:space="preserve"> в течение 2-х дней</w:t>
      </w:r>
      <w:r w:rsidRPr="00B87A47">
        <w:rPr>
          <w:rFonts w:eastAsiaTheme="minorHAnsi"/>
          <w:sz w:val="26"/>
          <w:szCs w:val="26"/>
        </w:rPr>
        <w:t xml:space="preserve"> с указанием предмета запроса, но без указания лица, от которого поступил запрос. Разъяснения положений документации не должны изменять ее суть.</w:t>
      </w:r>
    </w:p>
    <w:p w:rsidR="004B3E62" w:rsidRPr="00B87A47" w:rsidRDefault="00D84AD2" w:rsidP="00E46CB2">
      <w:pPr>
        <w:ind w:firstLine="567"/>
        <w:jc w:val="both"/>
        <w:rPr>
          <w:rFonts w:eastAsiaTheme="minorHAnsi"/>
          <w:sz w:val="26"/>
          <w:szCs w:val="26"/>
        </w:rPr>
      </w:pPr>
      <w:r w:rsidRPr="00B87A47">
        <w:rPr>
          <w:rFonts w:eastAsiaTheme="minorHAnsi"/>
          <w:sz w:val="26"/>
          <w:szCs w:val="26"/>
        </w:rPr>
        <w:t xml:space="preserve">Административная ответственность за такое нарушение предусмотрена </w:t>
      </w:r>
      <w:r w:rsidR="004B3E62" w:rsidRPr="00B87A47">
        <w:rPr>
          <w:rFonts w:eastAsiaTheme="minorHAnsi"/>
          <w:sz w:val="26"/>
          <w:szCs w:val="26"/>
        </w:rPr>
        <w:t xml:space="preserve">ч.1.4 </w:t>
      </w:r>
      <w:proofErr w:type="spellStart"/>
      <w:proofErr w:type="gramStart"/>
      <w:r w:rsidR="004B3E62" w:rsidRPr="00B87A47">
        <w:rPr>
          <w:rFonts w:eastAsiaTheme="minorHAnsi"/>
          <w:sz w:val="26"/>
          <w:szCs w:val="26"/>
        </w:rPr>
        <w:t>ст</w:t>
      </w:r>
      <w:proofErr w:type="spellEnd"/>
      <w:proofErr w:type="gramEnd"/>
      <w:r w:rsidR="004B3E62" w:rsidRPr="00B87A47">
        <w:rPr>
          <w:rFonts w:eastAsiaTheme="minorHAnsi"/>
          <w:sz w:val="26"/>
          <w:szCs w:val="26"/>
        </w:rPr>
        <w:t xml:space="preserve"> 7.30 </w:t>
      </w:r>
      <w:r w:rsidRPr="00B87A47">
        <w:rPr>
          <w:rFonts w:eastAsiaTheme="minorHAnsi"/>
          <w:sz w:val="26"/>
          <w:szCs w:val="26"/>
        </w:rPr>
        <w:t xml:space="preserve">в размере </w:t>
      </w:r>
      <w:r w:rsidR="004B3E62" w:rsidRPr="00B87A47">
        <w:rPr>
          <w:rFonts w:eastAsiaTheme="minorHAnsi"/>
          <w:sz w:val="26"/>
          <w:szCs w:val="26"/>
        </w:rPr>
        <w:t xml:space="preserve"> 15 тыс</w:t>
      </w:r>
      <w:r w:rsidRPr="00B87A47">
        <w:rPr>
          <w:rFonts w:eastAsiaTheme="minorHAnsi"/>
          <w:sz w:val="26"/>
          <w:szCs w:val="26"/>
        </w:rPr>
        <w:t>.</w:t>
      </w:r>
      <w:r w:rsidR="004B3E62" w:rsidRPr="00B87A47">
        <w:rPr>
          <w:rFonts w:eastAsiaTheme="minorHAnsi"/>
          <w:sz w:val="26"/>
          <w:szCs w:val="26"/>
        </w:rPr>
        <w:t xml:space="preserve"> руб</w:t>
      </w:r>
      <w:r w:rsidRPr="00B87A47">
        <w:rPr>
          <w:rFonts w:eastAsiaTheme="minorHAnsi"/>
          <w:sz w:val="26"/>
          <w:szCs w:val="26"/>
        </w:rPr>
        <w:t>.</w:t>
      </w:r>
    </w:p>
    <w:p w:rsidR="00FD46D6" w:rsidRPr="00B87A47" w:rsidRDefault="00FD46D6" w:rsidP="00E46CB2">
      <w:pPr>
        <w:ind w:firstLine="567"/>
        <w:jc w:val="both"/>
        <w:rPr>
          <w:sz w:val="26"/>
          <w:szCs w:val="26"/>
          <w:u w:val="single"/>
        </w:rPr>
      </w:pPr>
    </w:p>
    <w:p w:rsidR="00D47332" w:rsidRPr="00B87A47" w:rsidRDefault="00F136C2" w:rsidP="00E46CB2">
      <w:pPr>
        <w:pStyle w:val="a3"/>
        <w:spacing w:after="0"/>
        <w:ind w:firstLine="567"/>
        <w:jc w:val="both"/>
        <w:rPr>
          <w:sz w:val="26"/>
          <w:szCs w:val="26"/>
          <w:u w:val="single"/>
        </w:rPr>
      </w:pPr>
      <w:r w:rsidRPr="00B87A47">
        <w:rPr>
          <w:sz w:val="26"/>
          <w:szCs w:val="26"/>
          <w:u w:val="single"/>
        </w:rPr>
        <w:t>7</w:t>
      </w:r>
      <w:r w:rsidR="00F70A29" w:rsidRPr="00B87A47">
        <w:rPr>
          <w:sz w:val="26"/>
          <w:szCs w:val="26"/>
          <w:u w:val="single"/>
        </w:rPr>
        <w:t>. С</w:t>
      </w:r>
      <w:r w:rsidR="00D47332" w:rsidRPr="00B87A47">
        <w:rPr>
          <w:sz w:val="26"/>
          <w:szCs w:val="26"/>
          <w:u w:val="single"/>
        </w:rPr>
        <w:t>окращение,  установленного ст.63, срока подачи заявок на участие в электронном аукционе</w:t>
      </w:r>
    </w:p>
    <w:p w:rsidR="00D47332" w:rsidRPr="00B87A47" w:rsidRDefault="00D47332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B87A47">
        <w:rPr>
          <w:rFonts w:eastAsiaTheme="minorHAnsi"/>
          <w:sz w:val="26"/>
          <w:szCs w:val="26"/>
        </w:rPr>
        <w:t xml:space="preserve">ч.2  </w:t>
      </w:r>
      <w:proofErr w:type="spellStart"/>
      <w:proofErr w:type="gramStart"/>
      <w:r w:rsidRPr="00B87A47">
        <w:rPr>
          <w:rFonts w:eastAsiaTheme="minorHAnsi"/>
          <w:sz w:val="26"/>
          <w:szCs w:val="26"/>
        </w:rPr>
        <w:t>ст</w:t>
      </w:r>
      <w:proofErr w:type="spellEnd"/>
      <w:proofErr w:type="gramEnd"/>
      <w:r w:rsidRPr="00B87A47">
        <w:rPr>
          <w:rFonts w:eastAsiaTheme="minorHAnsi"/>
          <w:sz w:val="26"/>
          <w:szCs w:val="26"/>
        </w:rPr>
        <w:t xml:space="preserve"> 63 </w:t>
      </w:r>
      <w:r w:rsidR="005627E0" w:rsidRPr="00B87A47">
        <w:rPr>
          <w:rFonts w:eastAsiaTheme="minorHAnsi"/>
          <w:sz w:val="26"/>
          <w:szCs w:val="26"/>
        </w:rPr>
        <w:t>в</w:t>
      </w:r>
      <w:r w:rsidRPr="00B87A47">
        <w:rPr>
          <w:rFonts w:eastAsiaTheme="minorHAnsi"/>
          <w:sz w:val="26"/>
          <w:szCs w:val="26"/>
        </w:rPr>
        <w:t xml:space="preserve"> случае, если НМЦК не превышает 3 </w:t>
      </w:r>
      <w:proofErr w:type="spellStart"/>
      <w:r w:rsidRPr="00B87A47">
        <w:rPr>
          <w:rFonts w:eastAsiaTheme="minorHAnsi"/>
          <w:sz w:val="26"/>
          <w:szCs w:val="26"/>
        </w:rPr>
        <w:t>млн</w:t>
      </w:r>
      <w:proofErr w:type="spellEnd"/>
      <w:r w:rsidRPr="00B87A47">
        <w:rPr>
          <w:rFonts w:eastAsiaTheme="minorHAnsi"/>
          <w:sz w:val="26"/>
          <w:szCs w:val="26"/>
        </w:rPr>
        <w:t xml:space="preserve"> рублей, заказчик размещает в ЕИС извещение о проведении электронного аукциона не менее чем за 7 дней до даты окончания срока подачи заявок на участие в таком аукционе.</w:t>
      </w:r>
    </w:p>
    <w:p w:rsidR="00D47332" w:rsidRPr="00B87A47" w:rsidRDefault="00D47332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B87A47">
        <w:rPr>
          <w:rFonts w:eastAsiaTheme="minorHAnsi"/>
          <w:sz w:val="26"/>
          <w:szCs w:val="26"/>
        </w:rPr>
        <w:t xml:space="preserve">ч. 3 </w:t>
      </w:r>
      <w:proofErr w:type="spellStart"/>
      <w:proofErr w:type="gramStart"/>
      <w:r w:rsidRPr="00B87A47">
        <w:rPr>
          <w:rFonts w:eastAsiaTheme="minorHAnsi"/>
          <w:sz w:val="26"/>
          <w:szCs w:val="26"/>
        </w:rPr>
        <w:t>ст</w:t>
      </w:r>
      <w:proofErr w:type="spellEnd"/>
      <w:proofErr w:type="gramEnd"/>
      <w:r w:rsidRPr="00B87A47">
        <w:rPr>
          <w:rFonts w:eastAsiaTheme="minorHAnsi"/>
          <w:sz w:val="26"/>
          <w:szCs w:val="26"/>
        </w:rPr>
        <w:t xml:space="preserve"> 63  </w:t>
      </w:r>
      <w:r w:rsidR="005627E0" w:rsidRPr="00B87A47">
        <w:rPr>
          <w:rFonts w:eastAsiaTheme="minorHAnsi"/>
          <w:sz w:val="26"/>
          <w:szCs w:val="26"/>
        </w:rPr>
        <w:t>в</w:t>
      </w:r>
      <w:r w:rsidRPr="00B87A47">
        <w:rPr>
          <w:rFonts w:eastAsiaTheme="minorHAnsi"/>
          <w:sz w:val="26"/>
          <w:szCs w:val="26"/>
        </w:rPr>
        <w:t xml:space="preserve"> случае, </w:t>
      </w:r>
      <w:r w:rsidR="005627E0" w:rsidRPr="00B87A47">
        <w:rPr>
          <w:rFonts w:eastAsiaTheme="minorHAnsi"/>
          <w:sz w:val="26"/>
          <w:szCs w:val="26"/>
        </w:rPr>
        <w:t xml:space="preserve">если </w:t>
      </w:r>
      <w:r w:rsidRPr="00B87A47">
        <w:rPr>
          <w:rFonts w:eastAsiaTheme="minorHAnsi"/>
          <w:sz w:val="26"/>
          <w:szCs w:val="26"/>
        </w:rPr>
        <w:t xml:space="preserve">НМЦК превышает 3 </w:t>
      </w:r>
      <w:proofErr w:type="spellStart"/>
      <w:r w:rsidRPr="00B87A47">
        <w:rPr>
          <w:rFonts w:eastAsiaTheme="minorHAnsi"/>
          <w:sz w:val="26"/>
          <w:szCs w:val="26"/>
        </w:rPr>
        <w:t>млн</w:t>
      </w:r>
      <w:proofErr w:type="spellEnd"/>
      <w:r w:rsidRPr="00B87A47">
        <w:rPr>
          <w:rFonts w:eastAsiaTheme="minorHAnsi"/>
          <w:sz w:val="26"/>
          <w:szCs w:val="26"/>
        </w:rPr>
        <w:t xml:space="preserve"> рублей, заказчик размещает в ЕИС извещение о проведении электронного аукциона не менее чем за 15 дней до даты окончания срока подачи заявок на участие в таком аукционе.</w:t>
      </w:r>
    </w:p>
    <w:p w:rsidR="00D47332" w:rsidRPr="00B87A47" w:rsidRDefault="00D47332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B87A47">
        <w:rPr>
          <w:rFonts w:eastAsiaTheme="minorHAnsi"/>
          <w:sz w:val="26"/>
          <w:szCs w:val="26"/>
        </w:rPr>
        <w:t xml:space="preserve"> </w:t>
      </w:r>
      <w:r w:rsidR="005627E0" w:rsidRPr="00B87A47">
        <w:rPr>
          <w:rFonts w:eastAsiaTheme="minorHAnsi"/>
          <w:sz w:val="26"/>
          <w:szCs w:val="26"/>
        </w:rPr>
        <w:t>Следует обратить внимание</w:t>
      </w:r>
      <w:r w:rsidRPr="00B87A47">
        <w:rPr>
          <w:rFonts w:eastAsiaTheme="minorHAnsi"/>
          <w:sz w:val="26"/>
          <w:szCs w:val="26"/>
        </w:rPr>
        <w:t xml:space="preserve">, что в данном случае 44-ФЗ не определяет порядок исчисления сроков, а значит, сроки рассчитываются по общему правилу определенному в ГК, то есть со </w:t>
      </w:r>
      <w:proofErr w:type="gramStart"/>
      <w:r w:rsidRPr="00B87A47">
        <w:rPr>
          <w:rFonts w:eastAsiaTheme="minorHAnsi"/>
          <w:sz w:val="26"/>
          <w:szCs w:val="26"/>
        </w:rPr>
        <w:t>дня</w:t>
      </w:r>
      <w:proofErr w:type="gramEnd"/>
      <w:r w:rsidRPr="00B87A47">
        <w:rPr>
          <w:rFonts w:eastAsiaTheme="minorHAnsi"/>
          <w:sz w:val="26"/>
          <w:szCs w:val="26"/>
        </w:rPr>
        <w:t xml:space="preserve"> следующего за датой размещения извещения. Отсчитываем полные 7 либо 15 дней, в зависимости от НМЦК, и со следующего дня можно устанавливать </w:t>
      </w:r>
      <w:r w:rsidR="004B3E62" w:rsidRPr="00B87A47">
        <w:rPr>
          <w:rFonts w:eastAsiaTheme="minorHAnsi"/>
          <w:sz w:val="26"/>
          <w:szCs w:val="26"/>
        </w:rPr>
        <w:t xml:space="preserve">окончание </w:t>
      </w:r>
      <w:r w:rsidRPr="00B87A47">
        <w:rPr>
          <w:rFonts w:eastAsiaTheme="minorHAnsi"/>
          <w:sz w:val="26"/>
          <w:szCs w:val="26"/>
        </w:rPr>
        <w:t>срок</w:t>
      </w:r>
      <w:r w:rsidR="004B3E62" w:rsidRPr="00B87A47">
        <w:rPr>
          <w:rFonts w:eastAsiaTheme="minorHAnsi"/>
          <w:sz w:val="26"/>
          <w:szCs w:val="26"/>
        </w:rPr>
        <w:t>а</w:t>
      </w:r>
      <w:r w:rsidRPr="00B87A47">
        <w:rPr>
          <w:rFonts w:eastAsiaTheme="minorHAnsi"/>
          <w:sz w:val="26"/>
          <w:szCs w:val="26"/>
        </w:rPr>
        <w:t xml:space="preserve"> подачи заявок. </w:t>
      </w:r>
    </w:p>
    <w:p w:rsidR="00D47332" w:rsidRPr="00B87A47" w:rsidRDefault="00D47332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B87A47">
        <w:rPr>
          <w:rFonts w:eastAsiaTheme="minorHAnsi"/>
          <w:sz w:val="26"/>
          <w:szCs w:val="26"/>
        </w:rPr>
        <w:t xml:space="preserve">ч.7. </w:t>
      </w:r>
      <w:proofErr w:type="spellStart"/>
      <w:r w:rsidRPr="00B87A47">
        <w:rPr>
          <w:rFonts w:eastAsiaTheme="minorHAnsi"/>
          <w:sz w:val="26"/>
          <w:szCs w:val="26"/>
        </w:rPr>
        <w:t>ст</w:t>
      </w:r>
      <w:proofErr w:type="spellEnd"/>
      <w:r w:rsidRPr="00B87A47">
        <w:rPr>
          <w:rFonts w:eastAsiaTheme="minorHAnsi"/>
          <w:sz w:val="26"/>
          <w:szCs w:val="26"/>
        </w:rPr>
        <w:t xml:space="preserve"> 63</w:t>
      </w:r>
      <w:proofErr w:type="gramStart"/>
      <w:r w:rsidRPr="00B87A47">
        <w:rPr>
          <w:rFonts w:eastAsiaTheme="minorHAnsi"/>
          <w:sz w:val="26"/>
          <w:szCs w:val="26"/>
        </w:rPr>
        <w:t xml:space="preserve"> Е</w:t>
      </w:r>
      <w:proofErr w:type="gramEnd"/>
      <w:r w:rsidRPr="00B87A47">
        <w:rPr>
          <w:rFonts w:eastAsiaTheme="minorHAnsi"/>
          <w:sz w:val="26"/>
          <w:szCs w:val="26"/>
        </w:rPr>
        <w:t xml:space="preserve">сли было принято решение о внесении изменений в извещение. Не забываем, что срок подачи заявок на участие в таком аукционе должен быть продлен таким образом, чтобы </w:t>
      </w:r>
      <w:proofErr w:type="gramStart"/>
      <w:r w:rsidRPr="00B87A47">
        <w:rPr>
          <w:rFonts w:eastAsiaTheme="minorHAnsi"/>
          <w:sz w:val="26"/>
          <w:szCs w:val="26"/>
        </w:rPr>
        <w:t>с даты размещения</w:t>
      </w:r>
      <w:proofErr w:type="gramEnd"/>
      <w:r w:rsidRPr="00B87A47">
        <w:rPr>
          <w:rFonts w:eastAsiaTheme="minorHAnsi"/>
          <w:sz w:val="26"/>
          <w:szCs w:val="26"/>
        </w:rPr>
        <w:t xml:space="preserve"> изменений, внесенных в извещение, до даты окончания срока подачи заявок на участие в таком аукционе этот срок составлял не менее чем 15 дней или 7 дней в зависимости от НМЦК. </w:t>
      </w:r>
    </w:p>
    <w:p w:rsidR="00D47332" w:rsidRPr="00B87A47" w:rsidRDefault="005627E0" w:rsidP="00E46CB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A47">
        <w:rPr>
          <w:rFonts w:ascii="Times New Roman" w:eastAsiaTheme="minorHAnsi" w:hAnsi="Times New Roman" w:cs="Times New Roman"/>
          <w:sz w:val="26"/>
          <w:szCs w:val="26"/>
        </w:rPr>
        <w:t xml:space="preserve">Административная ответственность за такое нарушение предусмотрена </w:t>
      </w:r>
      <w:proofErr w:type="gramStart"/>
      <w:r w:rsidR="00D47332" w:rsidRPr="00B87A47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="00D47332" w:rsidRPr="00B87A47">
        <w:rPr>
          <w:rFonts w:ascii="Times New Roman" w:hAnsi="Times New Roman" w:cs="Times New Roman"/>
          <w:sz w:val="26"/>
          <w:szCs w:val="26"/>
        </w:rPr>
        <w:t xml:space="preserve">. 8 ст. 7.30 </w:t>
      </w:r>
      <w:proofErr w:type="spellStart"/>
      <w:r w:rsidR="00F70A29" w:rsidRPr="00B87A47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="00D47332" w:rsidRPr="00B87A47">
        <w:rPr>
          <w:rFonts w:ascii="Times New Roman" w:hAnsi="Times New Roman" w:cs="Times New Roman"/>
          <w:sz w:val="26"/>
          <w:szCs w:val="26"/>
        </w:rPr>
        <w:t xml:space="preserve"> </w:t>
      </w:r>
      <w:r w:rsidRPr="00B87A47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D47332" w:rsidRPr="00B87A47">
        <w:rPr>
          <w:rFonts w:ascii="Times New Roman" w:hAnsi="Times New Roman" w:cs="Times New Roman"/>
          <w:sz w:val="26"/>
          <w:szCs w:val="26"/>
        </w:rPr>
        <w:t xml:space="preserve"> 30 тыс. руб.</w:t>
      </w:r>
    </w:p>
    <w:p w:rsidR="004B3E62" w:rsidRPr="00B87A47" w:rsidRDefault="004B3E62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D47332" w:rsidRPr="00B87A47" w:rsidRDefault="003565D1" w:rsidP="00E46CB2">
      <w:pPr>
        <w:widowControl w:val="0"/>
        <w:tabs>
          <w:tab w:val="left" w:pos="720"/>
        </w:tabs>
        <w:suppressAutoHyphens/>
        <w:ind w:firstLine="567"/>
        <w:jc w:val="both"/>
        <w:rPr>
          <w:bCs/>
          <w:sz w:val="26"/>
          <w:szCs w:val="26"/>
        </w:rPr>
      </w:pPr>
      <w:r w:rsidRPr="00B87A47">
        <w:rPr>
          <w:bCs/>
          <w:sz w:val="26"/>
          <w:szCs w:val="26"/>
        </w:rPr>
        <w:t>8</w:t>
      </w:r>
      <w:r w:rsidR="00311378" w:rsidRPr="00B87A47">
        <w:rPr>
          <w:bCs/>
          <w:sz w:val="26"/>
          <w:szCs w:val="26"/>
        </w:rPr>
        <w:t>.</w:t>
      </w:r>
      <w:r w:rsidR="00D47332" w:rsidRPr="00B87A47">
        <w:rPr>
          <w:bCs/>
          <w:sz w:val="26"/>
          <w:szCs w:val="26"/>
        </w:rPr>
        <w:t xml:space="preserve"> </w:t>
      </w:r>
      <w:proofErr w:type="spellStart"/>
      <w:r w:rsidR="00B87A47" w:rsidRPr="00B87A47">
        <w:rPr>
          <w:bCs/>
          <w:sz w:val="26"/>
          <w:szCs w:val="26"/>
          <w:u w:val="single"/>
        </w:rPr>
        <w:t>Н</w:t>
      </w:r>
      <w:r w:rsidR="00D47332" w:rsidRPr="00B87A47">
        <w:rPr>
          <w:bCs/>
          <w:sz w:val="26"/>
          <w:szCs w:val="26"/>
          <w:u w:val="single"/>
        </w:rPr>
        <w:t>евключение</w:t>
      </w:r>
      <w:proofErr w:type="spellEnd"/>
      <w:r w:rsidR="00D47332" w:rsidRPr="00B87A47">
        <w:rPr>
          <w:bCs/>
          <w:sz w:val="26"/>
          <w:szCs w:val="26"/>
          <w:u w:val="single"/>
        </w:rPr>
        <w:t xml:space="preserve">  заказчиком  в документацию видов и объемов работ по строительству объекта капстроительства, которые подрядчик обязан выполнить самостоятельно без привлечения других лиц к исполнению своих обязательств</w:t>
      </w:r>
      <w:r w:rsidR="00B87A47" w:rsidRPr="00B87A47">
        <w:rPr>
          <w:bCs/>
          <w:sz w:val="26"/>
          <w:szCs w:val="26"/>
          <w:u w:val="single"/>
        </w:rPr>
        <w:t>.</w:t>
      </w:r>
      <w:r w:rsidR="00D47332" w:rsidRPr="00B87A47">
        <w:rPr>
          <w:bCs/>
          <w:sz w:val="26"/>
          <w:szCs w:val="26"/>
        </w:rPr>
        <w:t xml:space="preserve"> </w:t>
      </w:r>
    </w:p>
    <w:p w:rsidR="00D47332" w:rsidRPr="00B87A47" w:rsidRDefault="00D47332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</w:rPr>
      </w:pPr>
    </w:p>
    <w:p w:rsidR="00D47332" w:rsidRPr="00B87A47" w:rsidRDefault="00D47332" w:rsidP="00E46CB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/>
          <w:sz w:val="26"/>
          <w:szCs w:val="26"/>
        </w:rPr>
      </w:pPr>
      <w:r w:rsidRPr="00B87A47">
        <w:rPr>
          <w:rFonts w:eastAsiaTheme="minorHAnsi"/>
          <w:bCs/>
          <w:sz w:val="26"/>
          <w:szCs w:val="26"/>
        </w:rPr>
        <w:t xml:space="preserve">Статья 110.2. </w:t>
      </w:r>
      <w:r w:rsidR="00B87A47">
        <w:rPr>
          <w:rFonts w:eastAsiaTheme="minorHAnsi"/>
          <w:bCs/>
          <w:sz w:val="26"/>
          <w:szCs w:val="26"/>
        </w:rPr>
        <w:t xml:space="preserve">Закона о контрактной системе </w:t>
      </w:r>
      <w:r w:rsidRPr="00B87A47">
        <w:rPr>
          <w:rFonts w:eastAsiaTheme="minorHAnsi"/>
          <w:bCs/>
          <w:sz w:val="26"/>
          <w:szCs w:val="26"/>
        </w:rPr>
        <w:t>регулирует особенности заключения и исполнения контракта, предметом котор</w:t>
      </w:r>
      <w:r w:rsidR="00176513" w:rsidRPr="00B87A47">
        <w:rPr>
          <w:rFonts w:eastAsiaTheme="minorHAnsi"/>
          <w:bCs/>
          <w:sz w:val="26"/>
          <w:szCs w:val="26"/>
        </w:rPr>
        <w:t>ого</w:t>
      </w:r>
      <w:r w:rsidRPr="00B87A47">
        <w:rPr>
          <w:rFonts w:eastAsiaTheme="minorHAnsi"/>
          <w:bCs/>
          <w:sz w:val="26"/>
          <w:szCs w:val="26"/>
        </w:rPr>
        <w:t xml:space="preserve"> являются строительство, реконструкция объектов кап</w:t>
      </w:r>
      <w:proofErr w:type="gramStart"/>
      <w:r w:rsidR="00176513" w:rsidRPr="00B87A47">
        <w:rPr>
          <w:rFonts w:eastAsiaTheme="minorHAnsi"/>
          <w:bCs/>
          <w:sz w:val="26"/>
          <w:szCs w:val="26"/>
        </w:rPr>
        <w:t>.</w:t>
      </w:r>
      <w:proofErr w:type="gramEnd"/>
      <w:r w:rsidRPr="00B87A47">
        <w:rPr>
          <w:rFonts w:eastAsiaTheme="minorHAnsi"/>
          <w:bCs/>
          <w:sz w:val="26"/>
          <w:szCs w:val="26"/>
        </w:rPr>
        <w:t xml:space="preserve"> </w:t>
      </w:r>
      <w:proofErr w:type="gramStart"/>
      <w:r w:rsidRPr="00B87A47">
        <w:rPr>
          <w:rFonts w:eastAsiaTheme="minorHAnsi"/>
          <w:bCs/>
          <w:sz w:val="26"/>
          <w:szCs w:val="26"/>
        </w:rPr>
        <w:t>с</w:t>
      </w:r>
      <w:proofErr w:type="gramEnd"/>
      <w:r w:rsidRPr="00B87A47">
        <w:rPr>
          <w:rFonts w:eastAsiaTheme="minorHAnsi"/>
          <w:bCs/>
          <w:sz w:val="26"/>
          <w:szCs w:val="26"/>
        </w:rPr>
        <w:t xml:space="preserve">троительства. </w:t>
      </w:r>
    </w:p>
    <w:p w:rsidR="00D47332" w:rsidRPr="00B87A47" w:rsidRDefault="00D47332" w:rsidP="00E46CB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6"/>
          <w:szCs w:val="26"/>
        </w:rPr>
      </w:pPr>
      <w:r w:rsidRPr="00B87A47">
        <w:rPr>
          <w:rFonts w:eastAsiaTheme="minorHAnsi"/>
          <w:bCs/>
          <w:sz w:val="26"/>
          <w:szCs w:val="26"/>
        </w:rPr>
        <w:t xml:space="preserve">Так согласно части 2 названной статьи </w:t>
      </w:r>
      <w:r w:rsidRPr="00B87A47">
        <w:rPr>
          <w:rFonts w:eastAsiaTheme="minorHAnsi"/>
          <w:sz w:val="26"/>
          <w:szCs w:val="26"/>
        </w:rPr>
        <w:t xml:space="preserve">Правительство РФ вправе установить </w:t>
      </w:r>
      <w:hyperlink r:id="rId7" w:history="1">
        <w:r w:rsidRPr="00B87A47">
          <w:rPr>
            <w:rFonts w:eastAsiaTheme="minorHAnsi"/>
            <w:sz w:val="26"/>
            <w:szCs w:val="26"/>
          </w:rPr>
          <w:t>виды и объем</w:t>
        </w:r>
      </w:hyperlink>
      <w:r w:rsidRPr="00B87A47">
        <w:rPr>
          <w:rFonts w:eastAsiaTheme="minorHAnsi"/>
          <w:sz w:val="26"/>
          <w:szCs w:val="26"/>
        </w:rPr>
        <w:t xml:space="preserve">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контракту.</w:t>
      </w:r>
    </w:p>
    <w:p w:rsidR="00D47332" w:rsidRPr="00B87A47" w:rsidRDefault="00D47332" w:rsidP="00E46CB2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B87A47">
        <w:rPr>
          <w:rFonts w:eastAsiaTheme="minorHAnsi"/>
          <w:sz w:val="26"/>
          <w:szCs w:val="26"/>
          <w:lang w:eastAsia="en-US"/>
        </w:rPr>
        <w:t xml:space="preserve">Что и было сделано Правительством в мае </w:t>
      </w:r>
      <w:r w:rsidR="004B3E62" w:rsidRPr="00B87A47">
        <w:rPr>
          <w:rFonts w:eastAsiaTheme="minorHAnsi"/>
          <w:sz w:val="26"/>
          <w:szCs w:val="26"/>
          <w:lang w:eastAsia="en-US"/>
        </w:rPr>
        <w:t>2017</w:t>
      </w:r>
      <w:r w:rsidRPr="00B87A47">
        <w:rPr>
          <w:rFonts w:eastAsiaTheme="minorHAnsi"/>
          <w:sz w:val="26"/>
          <w:szCs w:val="26"/>
          <w:lang w:eastAsia="en-US"/>
        </w:rPr>
        <w:t xml:space="preserve"> года, принято постановление </w:t>
      </w:r>
      <w:r w:rsidRPr="00B87A47">
        <w:rPr>
          <w:sz w:val="26"/>
          <w:szCs w:val="26"/>
        </w:rPr>
        <w:t xml:space="preserve">№ 570, обязавшее подрядчиков по контракту на строительство и реконструкцию объектов капитального строительства выполнять определенный объем работ самостоятельно, без привлечения субподрядчиков. </w:t>
      </w:r>
      <w:r w:rsidR="00176513" w:rsidRPr="00B87A47">
        <w:rPr>
          <w:sz w:val="26"/>
          <w:szCs w:val="26"/>
        </w:rPr>
        <w:t xml:space="preserve"> </w:t>
      </w:r>
    </w:p>
    <w:p w:rsidR="00D47332" w:rsidRPr="00B87A47" w:rsidRDefault="003565D1" w:rsidP="00E46CB2">
      <w:pPr>
        <w:ind w:firstLine="567"/>
        <w:jc w:val="both"/>
        <w:rPr>
          <w:sz w:val="26"/>
          <w:szCs w:val="26"/>
        </w:rPr>
      </w:pPr>
      <w:r w:rsidRPr="00B87A47">
        <w:rPr>
          <w:sz w:val="26"/>
          <w:szCs w:val="26"/>
        </w:rPr>
        <w:t xml:space="preserve">С </w:t>
      </w:r>
      <w:r w:rsidR="00D47332" w:rsidRPr="00B87A47">
        <w:rPr>
          <w:sz w:val="26"/>
          <w:szCs w:val="26"/>
        </w:rPr>
        <w:t xml:space="preserve">1 июля 2018 года этот объем должен составлять не менее </w:t>
      </w:r>
      <w:r w:rsidRPr="00B87A47">
        <w:rPr>
          <w:sz w:val="26"/>
          <w:szCs w:val="26"/>
        </w:rPr>
        <w:t>2</w:t>
      </w:r>
      <w:r w:rsidR="00D47332" w:rsidRPr="00B87A47">
        <w:rPr>
          <w:sz w:val="26"/>
          <w:szCs w:val="26"/>
        </w:rPr>
        <w:t>5%</w:t>
      </w:r>
      <w:r w:rsidRPr="00B87A47">
        <w:rPr>
          <w:sz w:val="26"/>
          <w:szCs w:val="26"/>
        </w:rPr>
        <w:t xml:space="preserve"> от цены контракта.</w:t>
      </w:r>
      <w:r w:rsidR="00D47332" w:rsidRPr="00B87A47">
        <w:rPr>
          <w:sz w:val="26"/>
          <w:szCs w:val="26"/>
        </w:rPr>
        <w:t xml:space="preserve"> </w:t>
      </w:r>
    </w:p>
    <w:p w:rsidR="00D47332" w:rsidRPr="00B87A47" w:rsidRDefault="00D47332" w:rsidP="00E46CB2">
      <w:pPr>
        <w:ind w:firstLine="567"/>
        <w:jc w:val="both"/>
        <w:rPr>
          <w:sz w:val="26"/>
          <w:szCs w:val="26"/>
        </w:rPr>
      </w:pPr>
      <w:r w:rsidRPr="00B87A47">
        <w:rPr>
          <w:sz w:val="26"/>
          <w:szCs w:val="26"/>
        </w:rPr>
        <w:t>В постановлении определены 34 вида работ, из которых генподрядчик выбирает те, что выполнит своими силами.</w:t>
      </w:r>
    </w:p>
    <w:p w:rsidR="00D47332" w:rsidRPr="00B87A47" w:rsidRDefault="00D47332" w:rsidP="00E46CB2">
      <w:pPr>
        <w:ind w:firstLine="567"/>
        <w:jc w:val="both"/>
        <w:rPr>
          <w:sz w:val="26"/>
          <w:szCs w:val="26"/>
        </w:rPr>
      </w:pPr>
      <w:r w:rsidRPr="00B87A47">
        <w:rPr>
          <w:sz w:val="26"/>
          <w:szCs w:val="26"/>
        </w:rPr>
        <w:t xml:space="preserve">Механизм, предусмотренный постановлением, функционирует следующим образом. Из упомянутых 34 видов работ заказчик, с учетом проектно-сметной документации, выбирает те работы, которые имеют место в рамках исполнения того или иного контракта, и указывает их в </w:t>
      </w:r>
      <w:r w:rsidRPr="00B87A47">
        <w:rPr>
          <w:sz w:val="26"/>
          <w:szCs w:val="26"/>
        </w:rPr>
        <w:lastRenderedPageBreak/>
        <w:t>закупочной документации. Затем подрядчик выбирает из списка заказчика работы, которые он намерен выполнить без привлечения субподрядчиков. Именно они включаются в государственный контракт.</w:t>
      </w:r>
    </w:p>
    <w:p w:rsidR="00D47332" w:rsidRPr="00B87A47" w:rsidRDefault="00D47332" w:rsidP="00E46CB2">
      <w:pPr>
        <w:ind w:firstLine="567"/>
        <w:jc w:val="both"/>
        <w:rPr>
          <w:sz w:val="26"/>
          <w:szCs w:val="26"/>
        </w:rPr>
      </w:pPr>
      <w:r w:rsidRPr="00B87A47">
        <w:rPr>
          <w:sz w:val="26"/>
          <w:szCs w:val="26"/>
        </w:rPr>
        <w:t xml:space="preserve">Здесь стоит обратить внимание на тот факт, что новые правила касаются победителя закупки, но не участника. </w:t>
      </w:r>
    </w:p>
    <w:p w:rsidR="00D47332" w:rsidRPr="00B87A47" w:rsidRDefault="00D47332" w:rsidP="00E46CB2">
      <w:pPr>
        <w:ind w:firstLine="567"/>
        <w:jc w:val="both"/>
        <w:rPr>
          <w:sz w:val="26"/>
          <w:szCs w:val="26"/>
        </w:rPr>
      </w:pPr>
      <w:r w:rsidRPr="00B87A47">
        <w:rPr>
          <w:sz w:val="26"/>
          <w:szCs w:val="26"/>
        </w:rPr>
        <w:t xml:space="preserve">Заказчику НЕЛЬЗЯ требовать от участников торгов еще на стадии их проведения указать в составе заявки конкретные виды работ, которые они готовы выполнить своими силами. </w:t>
      </w:r>
    </w:p>
    <w:p w:rsidR="00D47332" w:rsidRPr="00B87A47" w:rsidRDefault="00D47332" w:rsidP="00E46CB2">
      <w:pPr>
        <w:ind w:firstLine="567"/>
        <w:jc w:val="both"/>
        <w:rPr>
          <w:sz w:val="26"/>
          <w:szCs w:val="26"/>
        </w:rPr>
      </w:pPr>
      <w:r w:rsidRPr="00B87A47">
        <w:rPr>
          <w:sz w:val="26"/>
          <w:szCs w:val="26"/>
        </w:rPr>
        <w:t xml:space="preserve">Заказчику НЕЛЬЗЯ указывать  в документации весь перечень работ, предусмотренных 570-м постановлением, а только те работы из перечня которые имеют непосредственное отношение к данной закупке. </w:t>
      </w:r>
    </w:p>
    <w:p w:rsidR="00FD46D6" w:rsidRPr="00B87A47" w:rsidRDefault="00FD46D6" w:rsidP="00E46CB2">
      <w:pPr>
        <w:ind w:firstLine="567"/>
        <w:jc w:val="both"/>
        <w:rPr>
          <w:sz w:val="26"/>
          <w:szCs w:val="26"/>
          <w:u w:val="single"/>
        </w:rPr>
      </w:pPr>
    </w:p>
    <w:p w:rsidR="007706DB" w:rsidRPr="00B87A47" w:rsidRDefault="003565D1" w:rsidP="00E46CB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  <w:u w:val="single"/>
        </w:rPr>
      </w:pPr>
      <w:r w:rsidRPr="00B87A47">
        <w:rPr>
          <w:sz w:val="26"/>
          <w:szCs w:val="26"/>
          <w:u w:val="single"/>
        </w:rPr>
        <w:t>9</w:t>
      </w:r>
      <w:r w:rsidR="00311378" w:rsidRPr="00B87A47">
        <w:rPr>
          <w:sz w:val="26"/>
          <w:szCs w:val="26"/>
          <w:u w:val="single"/>
        </w:rPr>
        <w:t xml:space="preserve">. </w:t>
      </w:r>
      <w:r w:rsidR="00311378" w:rsidRPr="00B87A47">
        <w:rPr>
          <w:rFonts w:eastAsiaTheme="minorHAnsi"/>
          <w:sz w:val="26"/>
          <w:szCs w:val="26"/>
          <w:u w:val="single"/>
        </w:rPr>
        <w:t xml:space="preserve"> </w:t>
      </w:r>
      <w:r w:rsidR="007706DB" w:rsidRPr="00B87A47">
        <w:rPr>
          <w:rFonts w:eastAsiaTheme="minorHAnsi"/>
          <w:sz w:val="26"/>
          <w:szCs w:val="26"/>
          <w:u w:val="single"/>
        </w:rPr>
        <w:t>Нарушение сроков предоставления в контрольный орган в сфере закупок информации в соответствии со статьей 104 Закона о контрактной системе для рассмотрения вопроса о включении в РНП.</w:t>
      </w:r>
    </w:p>
    <w:p w:rsidR="00B87A47" w:rsidRDefault="00B87A47" w:rsidP="00E46CB2">
      <w:pPr>
        <w:ind w:firstLine="567"/>
        <w:rPr>
          <w:sz w:val="26"/>
          <w:szCs w:val="26"/>
        </w:rPr>
      </w:pPr>
    </w:p>
    <w:p w:rsidR="00176513" w:rsidRPr="00B87A47" w:rsidRDefault="00B87A47" w:rsidP="00E46CB2">
      <w:pPr>
        <w:ind w:firstLine="567"/>
        <w:rPr>
          <w:sz w:val="26"/>
          <w:szCs w:val="26"/>
        </w:rPr>
      </w:pPr>
      <w:r>
        <w:rPr>
          <w:sz w:val="26"/>
          <w:szCs w:val="26"/>
        </w:rPr>
        <w:t>О</w:t>
      </w:r>
      <w:r w:rsidR="00176513" w:rsidRPr="00B87A47">
        <w:rPr>
          <w:sz w:val="26"/>
          <w:szCs w:val="26"/>
        </w:rPr>
        <w:t>бязанность заказчика направлять сведения об уклонившемся от заключения контракта участнике закупки теперь не увязана с заключением контракта заказчиком со следующим участником (новая редакция части 4 статьи 104 Закона о контрактной системе). </w:t>
      </w:r>
    </w:p>
    <w:p w:rsidR="00176513" w:rsidRPr="00B87A47" w:rsidRDefault="00176513" w:rsidP="00E46CB2">
      <w:pPr>
        <w:ind w:firstLine="567"/>
        <w:rPr>
          <w:sz w:val="26"/>
          <w:szCs w:val="26"/>
        </w:rPr>
      </w:pPr>
      <w:r w:rsidRPr="00B87A47">
        <w:rPr>
          <w:sz w:val="26"/>
          <w:szCs w:val="26"/>
        </w:rPr>
        <w:t>В результате победитель процедуры закупки, уклонившийся от заключения контракта, фактически мог избежать включения в Реестр недобросовестных поставщиков в случае отказа следующего участника от подписания контракта с заказчиком (пояснение: в связи с тем, что для следующего участника закупки заключение контракта является правом, а не обязанностью). </w:t>
      </w:r>
    </w:p>
    <w:p w:rsidR="00176513" w:rsidRPr="00B87A47" w:rsidRDefault="00176513" w:rsidP="00E46CB2">
      <w:pPr>
        <w:ind w:firstLine="567"/>
        <w:rPr>
          <w:sz w:val="26"/>
          <w:szCs w:val="26"/>
        </w:rPr>
      </w:pPr>
      <w:r w:rsidRPr="00B87A47">
        <w:rPr>
          <w:bCs/>
          <w:sz w:val="26"/>
          <w:szCs w:val="26"/>
        </w:rPr>
        <w:t>С 11.01.2018 г.  </w:t>
      </w:r>
      <w:r w:rsidRPr="00B87A47">
        <w:rPr>
          <w:sz w:val="26"/>
          <w:szCs w:val="26"/>
        </w:rPr>
        <w:t xml:space="preserve">данный пробел в действующем законодательстве о контрактной системе </w:t>
      </w:r>
      <w:r w:rsidR="00B87A47">
        <w:rPr>
          <w:sz w:val="26"/>
          <w:szCs w:val="26"/>
        </w:rPr>
        <w:t>закрыт</w:t>
      </w:r>
      <w:r w:rsidRPr="00B87A47">
        <w:rPr>
          <w:sz w:val="26"/>
          <w:szCs w:val="26"/>
        </w:rPr>
        <w:t>. </w:t>
      </w:r>
    </w:p>
    <w:p w:rsidR="00176513" w:rsidRPr="00B87A47" w:rsidRDefault="00176513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6"/>
          <w:szCs w:val="26"/>
          <w:lang w:eastAsia="en-US"/>
        </w:rPr>
      </w:pPr>
      <w:r w:rsidRPr="00B87A47">
        <w:rPr>
          <w:rFonts w:eastAsiaTheme="minorHAnsi"/>
          <w:i/>
          <w:sz w:val="26"/>
          <w:szCs w:val="26"/>
          <w:lang w:eastAsia="en-US"/>
        </w:rPr>
        <w:t>В случае</w:t>
      </w:r>
      <w:proofErr w:type="gramStart"/>
      <w:r w:rsidRPr="00B87A47">
        <w:rPr>
          <w:rFonts w:eastAsiaTheme="minorHAnsi"/>
          <w:i/>
          <w:sz w:val="26"/>
          <w:szCs w:val="26"/>
          <w:lang w:eastAsia="en-US"/>
        </w:rPr>
        <w:t>,</w:t>
      </w:r>
      <w:proofErr w:type="gramEnd"/>
      <w:r w:rsidRPr="00B87A47">
        <w:rPr>
          <w:rFonts w:eastAsiaTheme="minorHAnsi"/>
          <w:i/>
          <w:sz w:val="26"/>
          <w:szCs w:val="26"/>
          <w:lang w:eastAsia="en-US"/>
        </w:rPr>
        <w:t xml:space="preserve"> если победитель определения поставщика (подрядчика, исполнителя) признан уклонившимся от заключения контракта, заказчик в течение трех рабочих дней с даты признания победителя уклонившимся от заключения контракта направляет в контрольный орган в сфере закупок информацию, предусмотренную </w:t>
      </w:r>
      <w:hyperlink r:id="rId8" w:history="1">
        <w:r w:rsidRPr="00B87A47">
          <w:rPr>
            <w:rFonts w:eastAsiaTheme="minorHAnsi"/>
            <w:i/>
            <w:sz w:val="26"/>
            <w:szCs w:val="26"/>
            <w:lang w:eastAsia="en-US"/>
          </w:rPr>
          <w:t>пунктами 1</w:t>
        </w:r>
      </w:hyperlink>
      <w:r w:rsidRPr="00B87A47">
        <w:rPr>
          <w:rFonts w:eastAsiaTheme="minorHAnsi"/>
          <w:i/>
          <w:sz w:val="26"/>
          <w:szCs w:val="26"/>
          <w:lang w:eastAsia="en-US"/>
        </w:rPr>
        <w:t xml:space="preserve"> - </w:t>
      </w:r>
      <w:hyperlink r:id="rId9" w:history="1">
        <w:r w:rsidRPr="00B87A47">
          <w:rPr>
            <w:rFonts w:eastAsiaTheme="minorHAnsi"/>
            <w:i/>
            <w:sz w:val="26"/>
            <w:szCs w:val="26"/>
            <w:lang w:eastAsia="en-US"/>
          </w:rPr>
          <w:t>3 части 3</w:t>
        </w:r>
      </w:hyperlink>
      <w:r w:rsidRPr="00B87A47">
        <w:rPr>
          <w:rFonts w:eastAsiaTheme="minorHAnsi"/>
          <w:i/>
          <w:sz w:val="26"/>
          <w:szCs w:val="26"/>
          <w:lang w:eastAsia="en-US"/>
        </w:rPr>
        <w:t xml:space="preserve"> настоящей статьи, а также документы, свидетельствующие об уклонении победителя от заключения контракта.</w:t>
      </w:r>
    </w:p>
    <w:p w:rsidR="00B87A47" w:rsidRDefault="00B87A47" w:rsidP="00E46CB2">
      <w:pPr>
        <w:widowControl w:val="0"/>
        <w:suppressAutoHyphens/>
        <w:ind w:firstLine="567"/>
        <w:jc w:val="both"/>
        <w:rPr>
          <w:sz w:val="26"/>
          <w:szCs w:val="26"/>
        </w:rPr>
      </w:pPr>
    </w:p>
    <w:p w:rsidR="00B87A47" w:rsidRDefault="00B87A47" w:rsidP="00E46CB2">
      <w:pPr>
        <w:widowControl w:val="0"/>
        <w:suppressAutoHyphens/>
        <w:ind w:firstLine="567"/>
        <w:jc w:val="both"/>
        <w:rPr>
          <w:sz w:val="26"/>
          <w:szCs w:val="26"/>
        </w:rPr>
      </w:pPr>
    </w:p>
    <w:p w:rsidR="00C73C22" w:rsidRPr="00B87A47" w:rsidRDefault="00C73C22" w:rsidP="00E46CB2">
      <w:pPr>
        <w:widowControl w:val="0"/>
        <w:suppressAutoHyphens/>
        <w:ind w:firstLine="567"/>
        <w:jc w:val="both"/>
        <w:rPr>
          <w:sz w:val="26"/>
          <w:szCs w:val="26"/>
        </w:rPr>
      </w:pPr>
      <w:r w:rsidRPr="00B87A47">
        <w:rPr>
          <w:sz w:val="26"/>
          <w:szCs w:val="26"/>
        </w:rPr>
        <w:t xml:space="preserve">Наибольшее количество нарушений законодательства о контрактной системе  выявляется </w:t>
      </w:r>
      <w:proofErr w:type="gramStart"/>
      <w:r w:rsidRPr="00B87A47">
        <w:rPr>
          <w:sz w:val="26"/>
          <w:szCs w:val="26"/>
        </w:rPr>
        <w:t>Белгородским</w:t>
      </w:r>
      <w:proofErr w:type="gramEnd"/>
      <w:r w:rsidRPr="00B87A47">
        <w:rPr>
          <w:sz w:val="26"/>
          <w:szCs w:val="26"/>
        </w:rPr>
        <w:t xml:space="preserve"> УФАС России в следующих сферах:</w:t>
      </w:r>
    </w:p>
    <w:p w:rsidR="00C73C22" w:rsidRPr="00B87A47" w:rsidRDefault="00C73C22" w:rsidP="00E46CB2">
      <w:pPr>
        <w:widowControl w:val="0"/>
        <w:suppressAutoHyphens/>
        <w:ind w:firstLine="567"/>
        <w:jc w:val="both"/>
        <w:rPr>
          <w:sz w:val="26"/>
          <w:szCs w:val="26"/>
        </w:rPr>
      </w:pPr>
      <w:r w:rsidRPr="00B87A47">
        <w:rPr>
          <w:sz w:val="26"/>
          <w:szCs w:val="26"/>
        </w:rPr>
        <w:t xml:space="preserve">- строительство и капитальный ремонт зданий и сооружений; </w:t>
      </w:r>
    </w:p>
    <w:p w:rsidR="00C73C22" w:rsidRPr="00B87A47" w:rsidRDefault="00C73C22" w:rsidP="00E46CB2">
      <w:pPr>
        <w:widowControl w:val="0"/>
        <w:suppressAutoHyphens/>
        <w:ind w:firstLine="567"/>
        <w:jc w:val="both"/>
        <w:rPr>
          <w:sz w:val="26"/>
          <w:szCs w:val="26"/>
        </w:rPr>
      </w:pPr>
      <w:r w:rsidRPr="00B87A47">
        <w:rPr>
          <w:sz w:val="26"/>
          <w:szCs w:val="26"/>
        </w:rPr>
        <w:t xml:space="preserve">- строительство автомобильных дорог. </w:t>
      </w:r>
    </w:p>
    <w:p w:rsidR="00C73C22" w:rsidRPr="00B87A47" w:rsidRDefault="00C73C22" w:rsidP="00E46CB2">
      <w:pPr>
        <w:ind w:firstLine="567"/>
        <w:jc w:val="both"/>
        <w:rPr>
          <w:sz w:val="26"/>
          <w:szCs w:val="26"/>
        </w:rPr>
      </w:pPr>
      <w:r w:rsidRPr="00B87A47">
        <w:rPr>
          <w:sz w:val="26"/>
          <w:szCs w:val="26"/>
        </w:rPr>
        <w:t xml:space="preserve">Структурный анализ выявляемых Белгородским УФАС России нарушений законодательства о контрактной системе показал, что около 50% нарушений вызваны </w:t>
      </w:r>
      <w:proofErr w:type="gramStart"/>
      <w:r w:rsidRPr="00B87A47">
        <w:rPr>
          <w:sz w:val="26"/>
          <w:szCs w:val="26"/>
        </w:rPr>
        <w:t>избыточными</w:t>
      </w:r>
      <w:proofErr w:type="gramEnd"/>
      <w:r w:rsidRPr="00B87A47">
        <w:rPr>
          <w:sz w:val="26"/>
          <w:szCs w:val="26"/>
        </w:rPr>
        <w:t xml:space="preserve"> требования к участникам закупок и поставляемым товарам, работам, услугам, которые зачастую выражаются в необъективном (неправильном) описании объектов закупок и запутанностью инструкций по заполнению заявок. </w:t>
      </w:r>
    </w:p>
    <w:p w:rsidR="00C73C22" w:rsidRPr="00B87A47" w:rsidRDefault="00A27E62" w:rsidP="00E46CB2">
      <w:pPr>
        <w:ind w:firstLine="567"/>
        <w:jc w:val="both"/>
        <w:rPr>
          <w:sz w:val="26"/>
          <w:szCs w:val="26"/>
        </w:rPr>
      </w:pPr>
      <w:r w:rsidRPr="00B87A47">
        <w:rPr>
          <w:sz w:val="26"/>
          <w:szCs w:val="26"/>
        </w:rPr>
        <w:t>Надо отметить</w:t>
      </w:r>
      <w:r w:rsidR="00937D6A">
        <w:rPr>
          <w:sz w:val="26"/>
          <w:szCs w:val="26"/>
        </w:rPr>
        <w:t>,</w:t>
      </w:r>
      <w:r w:rsidRPr="00B87A47">
        <w:rPr>
          <w:sz w:val="26"/>
          <w:szCs w:val="26"/>
        </w:rPr>
        <w:t xml:space="preserve"> что основная часть нарушений касается именно документации. Жалобы на действия комиссии признаются зачастую необоснованными.</w:t>
      </w:r>
    </w:p>
    <w:p w:rsidR="00B87A47" w:rsidRDefault="00B87A47" w:rsidP="00E46CB2">
      <w:pPr>
        <w:ind w:firstLine="567"/>
        <w:jc w:val="both"/>
        <w:rPr>
          <w:sz w:val="26"/>
          <w:szCs w:val="26"/>
          <w:u w:val="single"/>
        </w:rPr>
      </w:pPr>
    </w:p>
    <w:p w:rsidR="00B87A47" w:rsidRDefault="00B87A47" w:rsidP="00E46CB2">
      <w:pPr>
        <w:ind w:firstLine="567"/>
        <w:jc w:val="both"/>
        <w:rPr>
          <w:sz w:val="26"/>
          <w:szCs w:val="26"/>
          <w:u w:val="single"/>
        </w:rPr>
      </w:pPr>
    </w:p>
    <w:p w:rsidR="00B87A47" w:rsidRDefault="00B87A47" w:rsidP="00E46CB2">
      <w:pPr>
        <w:ind w:firstLine="567"/>
        <w:jc w:val="both"/>
        <w:rPr>
          <w:sz w:val="26"/>
          <w:szCs w:val="26"/>
          <w:u w:val="single"/>
        </w:rPr>
      </w:pPr>
    </w:p>
    <w:p w:rsidR="00B87A47" w:rsidRDefault="00B87A47" w:rsidP="00E46CB2">
      <w:pPr>
        <w:ind w:firstLine="567"/>
        <w:jc w:val="both"/>
        <w:rPr>
          <w:sz w:val="26"/>
          <w:szCs w:val="26"/>
          <w:u w:val="single"/>
        </w:rPr>
      </w:pPr>
    </w:p>
    <w:p w:rsidR="00B87A47" w:rsidRDefault="00B87A47" w:rsidP="00E46CB2">
      <w:pPr>
        <w:ind w:firstLine="567"/>
        <w:jc w:val="both"/>
        <w:rPr>
          <w:sz w:val="26"/>
          <w:szCs w:val="26"/>
          <w:u w:val="single"/>
        </w:rPr>
      </w:pPr>
    </w:p>
    <w:p w:rsidR="00B87A47" w:rsidRDefault="00B87A47" w:rsidP="00E46CB2">
      <w:pPr>
        <w:ind w:firstLine="567"/>
        <w:jc w:val="both"/>
        <w:rPr>
          <w:sz w:val="26"/>
          <w:szCs w:val="26"/>
          <w:u w:val="single"/>
        </w:rPr>
      </w:pPr>
    </w:p>
    <w:p w:rsidR="00A27E62" w:rsidRPr="00B87A47" w:rsidRDefault="00237D2A" w:rsidP="00E46CB2">
      <w:pPr>
        <w:ind w:firstLine="567"/>
        <w:jc w:val="both"/>
        <w:rPr>
          <w:sz w:val="26"/>
          <w:szCs w:val="26"/>
          <w:u w:val="single"/>
        </w:rPr>
      </w:pPr>
      <w:r w:rsidRPr="00B87A47">
        <w:rPr>
          <w:sz w:val="26"/>
          <w:szCs w:val="26"/>
          <w:u w:val="single"/>
        </w:rPr>
        <w:lastRenderedPageBreak/>
        <w:t xml:space="preserve">Раздел </w:t>
      </w:r>
      <w:r w:rsidRPr="00B87A47">
        <w:rPr>
          <w:sz w:val="26"/>
          <w:szCs w:val="26"/>
          <w:u w:val="single"/>
          <w:lang w:val="en-US"/>
        </w:rPr>
        <w:t>II</w:t>
      </w:r>
      <w:r w:rsidRPr="00B87A47">
        <w:rPr>
          <w:sz w:val="26"/>
          <w:szCs w:val="26"/>
          <w:u w:val="single"/>
        </w:rPr>
        <w:t xml:space="preserve"> Актуальные вопросы</w:t>
      </w:r>
      <w:r w:rsidR="00B123CD" w:rsidRPr="00B87A47">
        <w:rPr>
          <w:sz w:val="26"/>
          <w:szCs w:val="26"/>
          <w:u w:val="single"/>
        </w:rPr>
        <w:t>.</w:t>
      </w:r>
    </w:p>
    <w:p w:rsidR="00B123CD" w:rsidRPr="00B87A47" w:rsidRDefault="00B123CD" w:rsidP="00E46CB2">
      <w:pPr>
        <w:ind w:firstLine="567"/>
        <w:jc w:val="both"/>
        <w:rPr>
          <w:sz w:val="26"/>
          <w:szCs w:val="26"/>
        </w:rPr>
      </w:pPr>
    </w:p>
    <w:p w:rsidR="00B123CD" w:rsidRPr="00B87A47" w:rsidRDefault="00B123CD" w:rsidP="00E46CB2">
      <w:pPr>
        <w:ind w:firstLine="567"/>
        <w:jc w:val="both"/>
        <w:rPr>
          <w:sz w:val="26"/>
          <w:szCs w:val="26"/>
        </w:rPr>
      </w:pPr>
      <w:r w:rsidRPr="00B87A47">
        <w:rPr>
          <w:b/>
          <w:sz w:val="26"/>
          <w:szCs w:val="26"/>
          <w:u w:val="single"/>
        </w:rPr>
        <w:t>Вопрос 1</w:t>
      </w:r>
      <w:r w:rsidRPr="00B87A47">
        <w:rPr>
          <w:sz w:val="26"/>
          <w:szCs w:val="26"/>
        </w:rPr>
        <w:t xml:space="preserve">. </w:t>
      </w:r>
      <w:proofErr w:type="gramStart"/>
      <w:r w:rsidRPr="00B87A47">
        <w:rPr>
          <w:sz w:val="26"/>
          <w:szCs w:val="26"/>
        </w:rPr>
        <w:t>В связи с позицией, изложенной в совместном письме Минфина России и ФАС России от 28.06.2017 №24-04-01/ВН-28711 и РП/43555/17 о заключении договоров аренды земельных участков, находящихся в государственной или муниципальной собственности, в порядке п.6 ч.1 ст. 93 Закона о контрактной системе, необходимо ли заказчику соблюдать требования статей 34 и 95 Закона о контрактной системе?</w:t>
      </w:r>
      <w:proofErr w:type="gramEnd"/>
    </w:p>
    <w:p w:rsidR="00C5529E" w:rsidRPr="00B87A47" w:rsidRDefault="00B123CD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87A47">
        <w:rPr>
          <w:sz w:val="26"/>
          <w:szCs w:val="26"/>
          <w:u w:val="single"/>
        </w:rPr>
        <w:t>Ответ:</w:t>
      </w:r>
      <w:r w:rsidRPr="00B87A47">
        <w:rPr>
          <w:sz w:val="26"/>
          <w:szCs w:val="26"/>
        </w:rPr>
        <w:t xml:space="preserve"> </w:t>
      </w:r>
      <w:proofErr w:type="gramStart"/>
      <w:r w:rsidRPr="00B87A47">
        <w:rPr>
          <w:sz w:val="26"/>
          <w:szCs w:val="26"/>
        </w:rPr>
        <w:t>Министерство Финансов РФ письмом от 22.01.2018 №24-03-07/3060 рассмотрело указанный вопрос и пришло</w:t>
      </w:r>
      <w:r w:rsidR="00C5529E" w:rsidRPr="00B87A47">
        <w:rPr>
          <w:sz w:val="26"/>
          <w:szCs w:val="26"/>
        </w:rPr>
        <w:t xml:space="preserve"> к выводу, что в</w:t>
      </w:r>
      <w:r w:rsidR="00C5529E" w:rsidRPr="00B87A47">
        <w:rPr>
          <w:rFonts w:eastAsiaTheme="minorHAnsi"/>
          <w:sz w:val="26"/>
          <w:szCs w:val="26"/>
          <w:lang w:eastAsia="en-US"/>
        </w:rPr>
        <w:t xml:space="preserve"> соответствии с </w:t>
      </w:r>
      <w:hyperlink r:id="rId10" w:history="1">
        <w:r w:rsidR="00C5529E" w:rsidRPr="00B87A47">
          <w:rPr>
            <w:rFonts w:eastAsiaTheme="minorHAnsi"/>
            <w:sz w:val="26"/>
            <w:szCs w:val="26"/>
            <w:lang w:eastAsia="en-US"/>
          </w:rPr>
          <w:t>частью 1 статьи 2</w:t>
        </w:r>
      </w:hyperlink>
      <w:r w:rsidR="00C5529E" w:rsidRPr="00B87A47">
        <w:rPr>
          <w:rFonts w:eastAsiaTheme="minorHAnsi"/>
          <w:sz w:val="26"/>
          <w:szCs w:val="26"/>
          <w:lang w:eastAsia="en-US"/>
        </w:rPr>
        <w:t xml:space="preserve"> Закона о контрактной системе законодательство Российской Федерации о контрактной системе в сфере закупок основывается на положениях </w:t>
      </w:r>
      <w:hyperlink r:id="rId11" w:history="1">
        <w:r w:rsidR="00C5529E" w:rsidRPr="00B87A47">
          <w:rPr>
            <w:rFonts w:eastAsiaTheme="minorHAnsi"/>
            <w:sz w:val="26"/>
            <w:szCs w:val="26"/>
            <w:lang w:eastAsia="en-US"/>
          </w:rPr>
          <w:t>Конституции</w:t>
        </w:r>
      </w:hyperlink>
      <w:r w:rsidR="00C5529E" w:rsidRPr="00B87A47">
        <w:rPr>
          <w:rFonts w:eastAsiaTheme="minorHAnsi"/>
          <w:sz w:val="26"/>
          <w:szCs w:val="26"/>
          <w:lang w:eastAsia="en-US"/>
        </w:rPr>
        <w:t xml:space="preserve"> Российской Федерации, Гражданского </w:t>
      </w:r>
      <w:hyperlink r:id="rId12" w:history="1">
        <w:r w:rsidR="00C5529E" w:rsidRPr="00B87A47">
          <w:rPr>
            <w:rFonts w:eastAsiaTheme="minorHAnsi"/>
            <w:sz w:val="26"/>
            <w:szCs w:val="26"/>
            <w:lang w:eastAsia="en-US"/>
          </w:rPr>
          <w:t>кодекса</w:t>
        </w:r>
      </w:hyperlink>
      <w:r w:rsidR="00C5529E" w:rsidRPr="00B87A47">
        <w:rPr>
          <w:rFonts w:eastAsiaTheme="minorHAnsi"/>
          <w:sz w:val="26"/>
          <w:szCs w:val="26"/>
          <w:lang w:eastAsia="en-US"/>
        </w:rPr>
        <w:t xml:space="preserve"> Российской Федерации, Бюджетного </w:t>
      </w:r>
      <w:hyperlink r:id="rId13" w:history="1">
        <w:r w:rsidR="00C5529E" w:rsidRPr="00B87A47">
          <w:rPr>
            <w:rFonts w:eastAsiaTheme="minorHAnsi"/>
            <w:sz w:val="26"/>
            <w:szCs w:val="26"/>
            <w:lang w:eastAsia="en-US"/>
          </w:rPr>
          <w:t>кодекса</w:t>
        </w:r>
      </w:hyperlink>
      <w:r w:rsidR="00C5529E" w:rsidRPr="00B87A47">
        <w:rPr>
          <w:rFonts w:eastAsiaTheme="minorHAnsi"/>
          <w:sz w:val="26"/>
          <w:szCs w:val="26"/>
          <w:lang w:eastAsia="en-US"/>
        </w:rPr>
        <w:t xml:space="preserve"> Российской Федерации и состоит из Закона о контрактной системе и других федеральных</w:t>
      </w:r>
      <w:proofErr w:type="gramEnd"/>
      <w:r w:rsidR="00C5529E" w:rsidRPr="00B87A47">
        <w:rPr>
          <w:rFonts w:eastAsiaTheme="minorHAnsi"/>
          <w:sz w:val="26"/>
          <w:szCs w:val="26"/>
          <w:lang w:eastAsia="en-US"/>
        </w:rPr>
        <w:t xml:space="preserve"> законов, регулирующих отношения, указанные в </w:t>
      </w:r>
      <w:hyperlink r:id="rId14" w:history="1">
        <w:r w:rsidR="00C5529E" w:rsidRPr="00B87A47">
          <w:rPr>
            <w:rFonts w:eastAsiaTheme="minorHAnsi"/>
            <w:sz w:val="26"/>
            <w:szCs w:val="26"/>
            <w:lang w:eastAsia="en-US"/>
          </w:rPr>
          <w:t>части 1 статьи 1</w:t>
        </w:r>
      </w:hyperlink>
      <w:r w:rsidR="00C5529E" w:rsidRPr="00B87A47">
        <w:rPr>
          <w:rFonts w:eastAsiaTheme="minorHAnsi"/>
          <w:sz w:val="26"/>
          <w:szCs w:val="26"/>
          <w:lang w:eastAsia="en-US"/>
        </w:rPr>
        <w:t xml:space="preserve"> Закона о контрактной системе. Нормы права, содержащиеся в других федеральных законах и регулирующие указанные отношения, должны соответствовать Закону о контрактной системе. В связи с чем, договор аренды земельного участка должен соответствовать требованиям Закона о контрактной системе, в том числе предъявленным в </w:t>
      </w:r>
      <w:hyperlink r:id="rId15" w:history="1">
        <w:r w:rsidR="00C5529E" w:rsidRPr="00B87A47">
          <w:rPr>
            <w:rFonts w:eastAsiaTheme="minorHAnsi"/>
            <w:sz w:val="26"/>
            <w:szCs w:val="26"/>
            <w:lang w:eastAsia="en-US"/>
          </w:rPr>
          <w:t>статьях 34</w:t>
        </w:r>
      </w:hyperlink>
      <w:r w:rsidR="00C5529E" w:rsidRPr="00B87A47">
        <w:rPr>
          <w:rFonts w:eastAsiaTheme="minorHAnsi"/>
          <w:sz w:val="26"/>
          <w:szCs w:val="26"/>
          <w:lang w:eastAsia="en-US"/>
        </w:rPr>
        <w:t xml:space="preserve">, </w:t>
      </w:r>
      <w:hyperlink r:id="rId16" w:history="1">
        <w:r w:rsidR="00C5529E" w:rsidRPr="00B87A47">
          <w:rPr>
            <w:rFonts w:eastAsiaTheme="minorHAnsi"/>
            <w:sz w:val="26"/>
            <w:szCs w:val="26"/>
            <w:lang w:eastAsia="en-US"/>
          </w:rPr>
          <w:t>95</w:t>
        </w:r>
      </w:hyperlink>
      <w:r w:rsidR="00C5529E" w:rsidRPr="00B87A47">
        <w:rPr>
          <w:rFonts w:eastAsiaTheme="minorHAnsi"/>
          <w:sz w:val="26"/>
          <w:szCs w:val="26"/>
          <w:lang w:eastAsia="en-US"/>
        </w:rPr>
        <w:t xml:space="preserve"> Закона о контрактной системе.</w:t>
      </w:r>
    </w:p>
    <w:p w:rsidR="00C5529E" w:rsidRPr="00B87A47" w:rsidRDefault="00C5529E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87A47">
        <w:rPr>
          <w:rFonts w:eastAsiaTheme="minorHAnsi"/>
          <w:sz w:val="26"/>
          <w:szCs w:val="26"/>
          <w:lang w:eastAsia="en-US"/>
        </w:rPr>
        <w:t xml:space="preserve">Кроме того, часть 15 статьи 34 Закона о контрактной системе не содержит в своем перечне исключений п.6 ч.1 ст.93, а </w:t>
      </w:r>
      <w:proofErr w:type="gramStart"/>
      <w:r w:rsidRPr="00B87A47">
        <w:rPr>
          <w:rFonts w:eastAsiaTheme="minorHAnsi"/>
          <w:sz w:val="26"/>
          <w:szCs w:val="26"/>
          <w:lang w:eastAsia="en-US"/>
        </w:rPr>
        <w:t>значит</w:t>
      </w:r>
      <w:proofErr w:type="gramEnd"/>
      <w:r w:rsidRPr="00B87A47">
        <w:rPr>
          <w:rFonts w:eastAsiaTheme="minorHAnsi"/>
          <w:sz w:val="26"/>
          <w:szCs w:val="26"/>
          <w:lang w:eastAsia="en-US"/>
        </w:rPr>
        <w:t xml:space="preserve"> не позволяет заключить контракт в произвольной форме.</w:t>
      </w:r>
    </w:p>
    <w:p w:rsidR="00B123CD" w:rsidRPr="00B87A47" w:rsidRDefault="00B123CD" w:rsidP="00E46CB2">
      <w:pPr>
        <w:ind w:firstLine="567"/>
        <w:jc w:val="both"/>
        <w:rPr>
          <w:sz w:val="26"/>
          <w:szCs w:val="26"/>
        </w:rPr>
      </w:pPr>
    </w:p>
    <w:p w:rsidR="00C5529E" w:rsidRPr="00B87A47" w:rsidRDefault="00C5529E" w:rsidP="00E46CB2">
      <w:pPr>
        <w:ind w:firstLine="567"/>
        <w:jc w:val="both"/>
        <w:rPr>
          <w:sz w:val="26"/>
          <w:szCs w:val="26"/>
        </w:rPr>
      </w:pPr>
      <w:r w:rsidRPr="00B87A47">
        <w:rPr>
          <w:b/>
          <w:sz w:val="26"/>
          <w:szCs w:val="26"/>
          <w:u w:val="single"/>
        </w:rPr>
        <w:t>Вопрос 2.</w:t>
      </w:r>
      <w:r w:rsidRPr="00B87A47">
        <w:rPr>
          <w:sz w:val="26"/>
          <w:szCs w:val="26"/>
        </w:rPr>
        <w:t xml:space="preserve"> </w:t>
      </w:r>
      <w:r w:rsidR="00586969" w:rsidRPr="00B87A47">
        <w:rPr>
          <w:sz w:val="26"/>
          <w:szCs w:val="26"/>
        </w:rPr>
        <w:t>Позволяет ли новая редакция статьи 66 Закона о контрактной системе получать от участника аукциона исключительно согласие (без описания конкретных характеристик согласно п.п</w:t>
      </w:r>
      <w:proofErr w:type="gramStart"/>
      <w:r w:rsidR="00586969" w:rsidRPr="00B87A47">
        <w:rPr>
          <w:sz w:val="26"/>
          <w:szCs w:val="26"/>
        </w:rPr>
        <w:t>.б</w:t>
      </w:r>
      <w:proofErr w:type="gramEnd"/>
      <w:r w:rsidR="00586969" w:rsidRPr="00B87A47">
        <w:rPr>
          <w:sz w:val="26"/>
          <w:szCs w:val="26"/>
        </w:rPr>
        <w:t xml:space="preserve"> п.2 ч.3 ст. 66 предусмотренное п.1 ч.3 данной статьи в случае, если исходя из требований, установленных заказчиком к закупаемому товару такие характеристики </w:t>
      </w:r>
      <w:proofErr w:type="spellStart"/>
      <w:r w:rsidR="00586969" w:rsidRPr="00B87A47">
        <w:rPr>
          <w:sz w:val="26"/>
          <w:szCs w:val="26"/>
        </w:rPr>
        <w:t>безвариативны</w:t>
      </w:r>
      <w:proofErr w:type="spellEnd"/>
      <w:r w:rsidR="00586969" w:rsidRPr="00B87A47">
        <w:rPr>
          <w:sz w:val="26"/>
          <w:szCs w:val="26"/>
        </w:rPr>
        <w:t>?</w:t>
      </w:r>
    </w:p>
    <w:p w:rsidR="00586969" w:rsidRPr="00B87A47" w:rsidRDefault="00586969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87A47">
        <w:rPr>
          <w:sz w:val="26"/>
          <w:szCs w:val="26"/>
          <w:u w:val="single"/>
        </w:rPr>
        <w:t>Ответ:</w:t>
      </w:r>
      <w:r w:rsidRPr="00B87A47">
        <w:rPr>
          <w:sz w:val="26"/>
          <w:szCs w:val="26"/>
        </w:rPr>
        <w:t xml:space="preserve"> Часть 3 статьи 66 Закона о контрактной системе определяет, что должна содержать п</w:t>
      </w:r>
      <w:r w:rsidRPr="00B87A47">
        <w:rPr>
          <w:rFonts w:eastAsiaTheme="minorHAnsi"/>
          <w:sz w:val="26"/>
          <w:szCs w:val="26"/>
          <w:lang w:eastAsia="en-US"/>
        </w:rPr>
        <w:t xml:space="preserve">ервая часть заявки на участие в электронном аукционе. </w:t>
      </w:r>
    </w:p>
    <w:p w:rsidR="00586969" w:rsidRPr="00B87A47" w:rsidRDefault="00586969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87A47">
        <w:rPr>
          <w:rFonts w:eastAsiaTheme="minorHAnsi"/>
          <w:sz w:val="26"/>
          <w:szCs w:val="26"/>
          <w:lang w:eastAsia="en-US"/>
        </w:rPr>
        <w:t>Пункт 1 указанной части предусматривает согласие участника электронного аукциона на поставку товара, выполнение работы или оказание услуги на условиях, предусмотренных документацией об электронном аукционе и не подлежащих изменению по результатам проведения электронного аукциона (такое согласие дается с применением программно-аппаратных средств электронной площадки).</w:t>
      </w:r>
    </w:p>
    <w:p w:rsidR="00586969" w:rsidRPr="00B87A47" w:rsidRDefault="00586969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87A47">
        <w:rPr>
          <w:rFonts w:eastAsiaTheme="minorHAnsi"/>
          <w:sz w:val="26"/>
          <w:szCs w:val="26"/>
          <w:lang w:eastAsia="en-US"/>
        </w:rPr>
        <w:t>Пункт 2 указанной части говорит, что при осуществлении закупки товара или закупки работы, услуги, для выполнения, оказания которых используется товар: необходимо указывать</w:t>
      </w:r>
    </w:p>
    <w:p w:rsidR="00586969" w:rsidRPr="00B87A47" w:rsidRDefault="00586969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87A47">
        <w:rPr>
          <w:rFonts w:eastAsiaTheme="minorHAnsi"/>
          <w:sz w:val="26"/>
          <w:szCs w:val="26"/>
          <w:lang w:eastAsia="en-US"/>
        </w:rPr>
        <w:t xml:space="preserve">а) наименование страны происхождения товара </w:t>
      </w:r>
    </w:p>
    <w:p w:rsidR="00586969" w:rsidRPr="00B87A47" w:rsidRDefault="00586969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87A47">
        <w:rPr>
          <w:rFonts w:eastAsiaTheme="minorHAnsi"/>
          <w:sz w:val="26"/>
          <w:szCs w:val="26"/>
          <w:lang w:eastAsia="en-US"/>
        </w:rPr>
        <w:t xml:space="preserve">б) 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наличии). </w:t>
      </w:r>
    </w:p>
    <w:p w:rsidR="000D0623" w:rsidRPr="00B87A47" w:rsidRDefault="000D0623" w:rsidP="00E46CB2">
      <w:pPr>
        <w:pStyle w:val="a3"/>
        <w:tabs>
          <w:tab w:val="left" w:pos="1133"/>
        </w:tabs>
        <w:spacing w:after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0D0623" w:rsidRPr="00B87A47" w:rsidRDefault="00DA2C58" w:rsidP="00E46CB2">
      <w:pPr>
        <w:pStyle w:val="a3"/>
        <w:tabs>
          <w:tab w:val="left" w:pos="1133"/>
        </w:tabs>
        <w:spacing w:after="0"/>
        <w:ind w:firstLine="567"/>
        <w:jc w:val="both"/>
        <w:rPr>
          <w:sz w:val="26"/>
          <w:szCs w:val="26"/>
        </w:rPr>
      </w:pPr>
      <w:r w:rsidRPr="00B87A47">
        <w:rPr>
          <w:rFonts w:eastAsiaTheme="minorHAnsi"/>
          <w:b/>
          <w:sz w:val="26"/>
          <w:szCs w:val="26"/>
          <w:u w:val="single"/>
          <w:lang w:eastAsia="en-US"/>
        </w:rPr>
        <w:t xml:space="preserve">Вопрос 3. </w:t>
      </w:r>
      <w:r w:rsidR="000D0623" w:rsidRPr="00B87A47">
        <w:rPr>
          <w:sz w:val="26"/>
          <w:szCs w:val="26"/>
        </w:rPr>
        <w:t>Федеральным законом № 504-ФЗ от 31.12.2017 года в статью 33 были внесены изменения в части возможности использования в описании объекта закупки указания на товарный знак при условии сопровождения такого указания словами "или эквивалент". При этом в новой редакции по-прежнему отсутствует указание на то, что при упоминании слова «эквивалент» в описании объекта закупки заказчик обязан указать показатели эквивалентности. Будет ли такое «</w:t>
      </w:r>
      <w:proofErr w:type="spellStart"/>
      <w:r w:rsidR="000D0623" w:rsidRPr="00B87A47">
        <w:rPr>
          <w:sz w:val="26"/>
          <w:szCs w:val="26"/>
        </w:rPr>
        <w:t>неуказание</w:t>
      </w:r>
      <w:proofErr w:type="spellEnd"/>
      <w:r w:rsidR="000D0623" w:rsidRPr="00B87A47">
        <w:rPr>
          <w:sz w:val="26"/>
          <w:szCs w:val="26"/>
        </w:rPr>
        <w:t>» являться нарушением?</w:t>
      </w:r>
    </w:p>
    <w:p w:rsidR="005A0BC9" w:rsidRDefault="00054DC1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87A47">
        <w:rPr>
          <w:rFonts w:eastAsiaTheme="minorHAnsi"/>
          <w:sz w:val="26"/>
          <w:szCs w:val="26"/>
          <w:u w:val="single"/>
          <w:lang w:eastAsia="en-US"/>
        </w:rPr>
        <w:t>Ответ:</w:t>
      </w:r>
      <w:r w:rsidRPr="00B87A47">
        <w:rPr>
          <w:rFonts w:eastAsiaTheme="minorHAnsi"/>
          <w:sz w:val="26"/>
          <w:szCs w:val="26"/>
          <w:lang w:eastAsia="en-US"/>
        </w:rPr>
        <w:t xml:space="preserve"> По мнению Белгородского УФАС России, </w:t>
      </w:r>
      <w:proofErr w:type="spellStart"/>
      <w:r w:rsidRPr="00B87A47">
        <w:rPr>
          <w:rFonts w:eastAsiaTheme="minorHAnsi"/>
          <w:sz w:val="26"/>
          <w:szCs w:val="26"/>
          <w:lang w:eastAsia="en-US"/>
        </w:rPr>
        <w:t>неуказание</w:t>
      </w:r>
      <w:proofErr w:type="spellEnd"/>
      <w:r w:rsidRPr="00B87A47">
        <w:rPr>
          <w:rFonts w:eastAsiaTheme="minorHAnsi"/>
          <w:sz w:val="26"/>
          <w:szCs w:val="26"/>
          <w:lang w:eastAsia="en-US"/>
        </w:rPr>
        <w:t xml:space="preserve"> параметров эквивалентности будет являться нарушением Закона о контрактной системе. </w:t>
      </w:r>
      <w:proofErr w:type="gramStart"/>
      <w:r w:rsidRPr="00B87A47">
        <w:rPr>
          <w:rFonts w:eastAsiaTheme="minorHAnsi"/>
          <w:sz w:val="26"/>
          <w:szCs w:val="26"/>
          <w:lang w:eastAsia="en-US"/>
        </w:rPr>
        <w:t>Поскольку</w:t>
      </w:r>
      <w:proofErr w:type="gramEnd"/>
      <w:r w:rsidRPr="00B87A47">
        <w:rPr>
          <w:rFonts w:eastAsiaTheme="minorHAnsi"/>
          <w:sz w:val="26"/>
          <w:szCs w:val="26"/>
          <w:lang w:eastAsia="en-US"/>
        </w:rPr>
        <w:t xml:space="preserve"> </w:t>
      </w:r>
      <w:r w:rsidRPr="00B87A47">
        <w:rPr>
          <w:rFonts w:eastAsiaTheme="minorHAnsi"/>
          <w:i/>
          <w:sz w:val="26"/>
          <w:szCs w:val="26"/>
          <w:lang w:eastAsia="en-US"/>
        </w:rPr>
        <w:t>во-первых</w:t>
      </w:r>
      <w:r w:rsidRPr="00B87A47">
        <w:rPr>
          <w:rFonts w:eastAsiaTheme="minorHAnsi"/>
          <w:sz w:val="26"/>
          <w:szCs w:val="26"/>
          <w:lang w:eastAsia="en-US"/>
        </w:rPr>
        <w:t xml:space="preserve">, </w:t>
      </w:r>
      <w:r w:rsidR="005A0BC9">
        <w:rPr>
          <w:rFonts w:eastAsiaTheme="minorHAnsi"/>
          <w:sz w:val="26"/>
          <w:szCs w:val="26"/>
          <w:lang w:eastAsia="en-US"/>
        </w:rPr>
        <w:t xml:space="preserve">ч.2 ст.33 </w:t>
      </w:r>
      <w:r w:rsidR="005A0BC9" w:rsidRPr="00B87A47">
        <w:rPr>
          <w:rFonts w:eastAsiaTheme="minorHAnsi"/>
          <w:sz w:val="26"/>
          <w:szCs w:val="26"/>
          <w:lang w:eastAsia="en-US"/>
        </w:rPr>
        <w:t>Закона о контрактной системе</w:t>
      </w:r>
      <w:r w:rsidR="005A0BC9">
        <w:rPr>
          <w:rFonts w:eastAsiaTheme="minorHAnsi"/>
          <w:sz w:val="26"/>
          <w:szCs w:val="26"/>
          <w:lang w:eastAsia="en-US"/>
        </w:rPr>
        <w:t xml:space="preserve"> устанавливает, что документация о закупке должна содержать показатели, позволяющие определить соответствие закупаемых т.р.у. </w:t>
      </w:r>
      <w:r w:rsidR="005A0BC9">
        <w:rPr>
          <w:rFonts w:eastAsiaTheme="minorHAnsi"/>
          <w:sz w:val="26"/>
          <w:szCs w:val="26"/>
          <w:lang w:eastAsia="en-US"/>
        </w:rPr>
        <w:lastRenderedPageBreak/>
        <w:t xml:space="preserve">установленным заказчиком требованиям, при этом указываются минимальные и (или) максимальные значения таких показателей, а так же значения показателей которые не могут изменяться. </w:t>
      </w:r>
    </w:p>
    <w:p w:rsidR="00067B19" w:rsidRPr="00B87A47" w:rsidRDefault="005A0BC9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87A47">
        <w:rPr>
          <w:rFonts w:eastAsiaTheme="minorHAnsi"/>
          <w:i/>
          <w:sz w:val="26"/>
          <w:szCs w:val="26"/>
          <w:lang w:eastAsia="en-US"/>
        </w:rPr>
        <w:t>во-вторых</w:t>
      </w:r>
      <w:r w:rsidRPr="00B87A47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054DC1" w:rsidRPr="00B87A47">
        <w:rPr>
          <w:rFonts w:eastAsiaTheme="minorHAnsi"/>
          <w:sz w:val="26"/>
          <w:szCs w:val="26"/>
          <w:lang w:eastAsia="en-US"/>
        </w:rPr>
        <w:t>неуказание</w:t>
      </w:r>
      <w:proofErr w:type="spellEnd"/>
      <w:r w:rsidR="00054DC1" w:rsidRPr="00B87A47">
        <w:rPr>
          <w:rFonts w:eastAsiaTheme="minorHAnsi"/>
          <w:sz w:val="26"/>
          <w:szCs w:val="26"/>
          <w:lang w:eastAsia="en-US"/>
        </w:rPr>
        <w:t xml:space="preserve"> параметров эквивалентности не дает объективного понимания участнику закупки, что именно заказчик понимает под </w:t>
      </w:r>
      <w:proofErr w:type="gramStart"/>
      <w:r w:rsidR="00054DC1" w:rsidRPr="00B87A47">
        <w:rPr>
          <w:rFonts w:eastAsiaTheme="minorHAnsi"/>
          <w:sz w:val="26"/>
          <w:szCs w:val="26"/>
          <w:lang w:eastAsia="en-US"/>
        </w:rPr>
        <w:t>эквивалентном</w:t>
      </w:r>
      <w:proofErr w:type="gramEnd"/>
      <w:r w:rsidR="00054DC1" w:rsidRPr="00B87A47">
        <w:rPr>
          <w:rFonts w:eastAsiaTheme="minorHAnsi"/>
          <w:sz w:val="26"/>
          <w:szCs w:val="26"/>
          <w:lang w:eastAsia="en-US"/>
        </w:rPr>
        <w:t>, какие характеристики товара,</w:t>
      </w:r>
      <w:r w:rsidR="000D0623" w:rsidRPr="00B87A47">
        <w:rPr>
          <w:rFonts w:eastAsiaTheme="minorHAnsi"/>
          <w:sz w:val="26"/>
          <w:szCs w:val="26"/>
          <w:lang w:eastAsia="en-US"/>
        </w:rPr>
        <w:t xml:space="preserve"> должны соответствовать критерию эквивалентности</w:t>
      </w:r>
      <w:r w:rsidR="00067B19" w:rsidRPr="00B87A47">
        <w:rPr>
          <w:rFonts w:eastAsiaTheme="minorHAnsi"/>
          <w:sz w:val="26"/>
          <w:szCs w:val="26"/>
          <w:lang w:eastAsia="en-US"/>
        </w:rPr>
        <w:t>;</w:t>
      </w:r>
    </w:p>
    <w:p w:rsidR="00067B19" w:rsidRPr="00B87A47" w:rsidRDefault="005A0BC9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87A47">
        <w:rPr>
          <w:rFonts w:eastAsiaTheme="minorHAnsi"/>
          <w:i/>
          <w:sz w:val="26"/>
          <w:szCs w:val="26"/>
          <w:lang w:eastAsia="en-US"/>
        </w:rPr>
        <w:t>в-третьих</w:t>
      </w:r>
      <w:r w:rsidRPr="00B87A47">
        <w:rPr>
          <w:rFonts w:eastAsiaTheme="minorHAnsi"/>
          <w:sz w:val="26"/>
          <w:szCs w:val="26"/>
          <w:lang w:eastAsia="en-US"/>
        </w:rPr>
        <w:t xml:space="preserve">, </w:t>
      </w:r>
      <w:r w:rsidR="00067B19" w:rsidRPr="00B87A47">
        <w:rPr>
          <w:rFonts w:eastAsiaTheme="minorHAnsi"/>
          <w:sz w:val="26"/>
          <w:szCs w:val="26"/>
          <w:lang w:eastAsia="en-US"/>
        </w:rPr>
        <w:t>каким образом аукционная комиссия должна определить является ли эквивалентом предложенный участником товар, чем она должна руководствоваться;</w:t>
      </w:r>
      <w:r>
        <w:rPr>
          <w:rFonts w:eastAsiaTheme="minorHAnsi"/>
          <w:sz w:val="26"/>
          <w:szCs w:val="26"/>
          <w:lang w:eastAsia="en-US"/>
        </w:rPr>
        <w:t xml:space="preserve"> Т</w:t>
      </w:r>
      <w:r w:rsidR="00067B19" w:rsidRPr="00B87A47">
        <w:rPr>
          <w:rFonts w:eastAsiaTheme="minorHAnsi"/>
          <w:sz w:val="26"/>
          <w:szCs w:val="26"/>
          <w:lang w:eastAsia="en-US"/>
        </w:rPr>
        <w:t>акой подход может привести к нарушению единообразия оценки заявок участников, нарушению принципа прозрачности, и как следствие к необоснованному отклонению заявки и ограничению конкуренции.</w:t>
      </w:r>
    </w:p>
    <w:p w:rsidR="00067B19" w:rsidRPr="00B87A47" w:rsidRDefault="00067B19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067B19" w:rsidRPr="00B87A47" w:rsidRDefault="00067B19" w:rsidP="00E46CB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87A47">
        <w:rPr>
          <w:b/>
          <w:sz w:val="26"/>
          <w:szCs w:val="26"/>
          <w:u w:val="single"/>
        </w:rPr>
        <w:t>Вопрос 4.</w:t>
      </w:r>
      <w:r w:rsidRPr="00B87A47">
        <w:rPr>
          <w:sz w:val="26"/>
          <w:szCs w:val="26"/>
        </w:rPr>
        <w:t xml:space="preserve">  </w:t>
      </w:r>
      <w:proofErr w:type="gramStart"/>
      <w:r w:rsidRPr="00B87A47">
        <w:rPr>
          <w:sz w:val="26"/>
          <w:szCs w:val="26"/>
        </w:rPr>
        <w:t xml:space="preserve">Возможно ли при выставлении заказчиком требований к техническим, функциональным, качественным характеристикам товара, к которому предъявляется требование о его соответствие определенному </w:t>
      </w:r>
      <w:proofErr w:type="spellStart"/>
      <w:r w:rsidRPr="00B87A47">
        <w:rPr>
          <w:sz w:val="26"/>
          <w:szCs w:val="26"/>
        </w:rPr>
        <w:t>ГОСТу</w:t>
      </w:r>
      <w:proofErr w:type="spellEnd"/>
      <w:r w:rsidRPr="00B87A47">
        <w:rPr>
          <w:sz w:val="26"/>
          <w:szCs w:val="26"/>
        </w:rPr>
        <w:t xml:space="preserve">, установить требование к определенной характеристике данного товара, «суженной» по сравнению с позволяемыми этим </w:t>
      </w:r>
      <w:proofErr w:type="spellStart"/>
      <w:r w:rsidRPr="00B87A47">
        <w:rPr>
          <w:sz w:val="26"/>
          <w:szCs w:val="26"/>
        </w:rPr>
        <w:t>ГОСТом</w:t>
      </w:r>
      <w:proofErr w:type="spellEnd"/>
      <w:r w:rsidRPr="00B87A47">
        <w:rPr>
          <w:sz w:val="26"/>
          <w:szCs w:val="26"/>
        </w:rPr>
        <w:t xml:space="preserve"> при условии, что этот показатель отражается производителями на упаковках товара, в прайс-листах, или на сайтах производителей?</w:t>
      </w:r>
      <w:proofErr w:type="gramEnd"/>
    </w:p>
    <w:p w:rsidR="00067B19" w:rsidRPr="00B87A47" w:rsidRDefault="00067B19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87A47">
        <w:rPr>
          <w:sz w:val="26"/>
          <w:szCs w:val="26"/>
          <w:u w:val="single"/>
        </w:rPr>
        <w:t>Ответ:</w:t>
      </w:r>
      <w:r w:rsidRPr="00B87A47">
        <w:rPr>
          <w:sz w:val="26"/>
          <w:szCs w:val="26"/>
        </w:rPr>
        <w:t xml:space="preserve"> Верховный суд РФ в своем </w:t>
      </w:r>
      <w:r w:rsidR="00B934BB" w:rsidRPr="00B87A47">
        <w:rPr>
          <w:sz w:val="26"/>
          <w:szCs w:val="26"/>
        </w:rPr>
        <w:t>"О</w:t>
      </w:r>
      <w:r w:rsidRPr="00B87A47">
        <w:rPr>
          <w:sz w:val="26"/>
          <w:szCs w:val="26"/>
        </w:rPr>
        <w:t xml:space="preserve">бзоре </w:t>
      </w:r>
      <w:r w:rsidRPr="00B87A47">
        <w:rPr>
          <w:rFonts w:eastAsiaTheme="minorHAnsi"/>
          <w:sz w:val="26"/>
          <w:szCs w:val="26"/>
          <w:lang w:eastAsia="en-US"/>
        </w:rPr>
        <w:t>судебной практики применения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нужд"</w:t>
      </w:r>
      <w:r w:rsidR="00B934BB" w:rsidRPr="00B87A47">
        <w:rPr>
          <w:rFonts w:eastAsiaTheme="minorHAnsi"/>
          <w:sz w:val="26"/>
          <w:szCs w:val="26"/>
          <w:lang w:eastAsia="en-US"/>
        </w:rPr>
        <w:t xml:space="preserve"> от 28.06.2017 года в части 1 высказал правовую позицию по данному вопросу.</w:t>
      </w:r>
    </w:p>
    <w:p w:rsidR="00067B19" w:rsidRPr="00B87A47" w:rsidRDefault="00B934BB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87A47">
        <w:rPr>
          <w:rFonts w:eastAsiaTheme="minorHAnsi"/>
          <w:sz w:val="26"/>
          <w:szCs w:val="26"/>
          <w:lang w:eastAsia="en-US"/>
        </w:rPr>
        <w:t xml:space="preserve">Так суд отметил, что </w:t>
      </w:r>
      <w:r w:rsidR="00067B19" w:rsidRPr="00B87A47">
        <w:rPr>
          <w:rFonts w:eastAsiaTheme="minorHAnsi"/>
          <w:sz w:val="26"/>
          <w:szCs w:val="26"/>
          <w:lang w:eastAsia="en-US"/>
        </w:rPr>
        <w:t>Заказчик при описании объекта закупки в документации о закупке должен использовать, если это возможно, стандартные показатели, требования, условные обозначения и терминологию, касающиеся технических и качественных характеристик объекта закупки, установленных в соответствии с техническими регламентами, стандартами и иными требованиями, предусмотренными законодательством Российской Федерации о техническом регулировании. Если заказчиком при описании объекта закупки не используются такие стандартные показатели, требования, условные обозначения и терминология, в документации о закупке должно содержаться обоснование необходимости использования других показателей, требований, обозначений и терминологии (</w:t>
      </w:r>
      <w:hyperlink r:id="rId17" w:history="1">
        <w:r w:rsidR="00067B19" w:rsidRPr="00B87A47">
          <w:rPr>
            <w:rFonts w:eastAsiaTheme="minorHAnsi"/>
            <w:sz w:val="26"/>
            <w:szCs w:val="26"/>
            <w:lang w:eastAsia="en-US"/>
          </w:rPr>
          <w:t>пункт 2 части 1 статьи 33</w:t>
        </w:r>
      </w:hyperlink>
      <w:r w:rsidR="00067B19" w:rsidRPr="00B87A47">
        <w:rPr>
          <w:rFonts w:eastAsiaTheme="minorHAnsi"/>
          <w:sz w:val="26"/>
          <w:szCs w:val="26"/>
          <w:lang w:eastAsia="en-US"/>
        </w:rPr>
        <w:t xml:space="preserve"> Закона о контрактной системе).</w:t>
      </w:r>
    </w:p>
    <w:p w:rsidR="00067B19" w:rsidRPr="00B87A47" w:rsidRDefault="00067B19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B87A47">
        <w:rPr>
          <w:rFonts w:eastAsiaTheme="minorHAnsi"/>
          <w:sz w:val="26"/>
          <w:szCs w:val="26"/>
          <w:lang w:eastAsia="en-US"/>
        </w:rPr>
        <w:t>Из буквального толкования названных положений следует, что заказчики, осуществляющие закупку по правилам данного закона, при описании объекта закупки должны таким образом определить требования к закупаемым товарам, работам, услугам, чтобы, с одной стороны, повысить шансы на приобретение товара именно с теми характеристиками, которые им необходимы, соответствуют их потребностям, а с другой стороны, необоснованно не ограничить количество участников закупки.</w:t>
      </w:r>
      <w:proofErr w:type="gramEnd"/>
    </w:p>
    <w:p w:rsidR="00067B19" w:rsidRPr="00B87A47" w:rsidRDefault="00067B19" w:rsidP="00E46CB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B1435" w:rsidRPr="00B87A47" w:rsidRDefault="00B934BB" w:rsidP="00E46CB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87A47">
        <w:rPr>
          <w:b/>
          <w:sz w:val="26"/>
          <w:szCs w:val="26"/>
          <w:u w:val="single"/>
        </w:rPr>
        <w:t>Вопрос 5.</w:t>
      </w:r>
      <w:r w:rsidRPr="00B87A47">
        <w:rPr>
          <w:sz w:val="26"/>
          <w:szCs w:val="26"/>
        </w:rPr>
        <w:t xml:space="preserve"> </w:t>
      </w:r>
      <w:r w:rsidR="004B1435" w:rsidRPr="00B87A47">
        <w:rPr>
          <w:sz w:val="26"/>
          <w:szCs w:val="26"/>
        </w:rPr>
        <w:t>К какой части статьи 22 Закона о контрактной системе отнести выполнение работ по благоустройству?</w:t>
      </w:r>
    </w:p>
    <w:p w:rsidR="00B0172C" w:rsidRPr="00B87A47" w:rsidRDefault="004B1435" w:rsidP="00E46CB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87A47">
        <w:rPr>
          <w:sz w:val="26"/>
          <w:szCs w:val="26"/>
          <w:u w:val="single"/>
        </w:rPr>
        <w:t>Ответ.</w:t>
      </w:r>
      <w:r w:rsidRPr="00B87A47">
        <w:rPr>
          <w:sz w:val="26"/>
          <w:szCs w:val="26"/>
        </w:rPr>
        <w:t xml:space="preserve"> Статья 22 Закона о контрактной системе регулирует вопросы определения начальной (максимальной) цены контракта.  </w:t>
      </w:r>
    </w:p>
    <w:p w:rsidR="00B0172C" w:rsidRPr="00B87A47" w:rsidRDefault="00B0172C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B87A47">
        <w:rPr>
          <w:sz w:val="26"/>
          <w:szCs w:val="26"/>
        </w:rPr>
        <w:t>В</w:t>
      </w:r>
      <w:r w:rsidR="004B1435" w:rsidRPr="00B87A47">
        <w:rPr>
          <w:sz w:val="26"/>
          <w:szCs w:val="26"/>
        </w:rPr>
        <w:t xml:space="preserve"> соответствии с частью 8 статьи 99 </w:t>
      </w:r>
      <w:r w:rsidRPr="00B87A47">
        <w:rPr>
          <w:rFonts w:eastAsiaTheme="minorHAnsi"/>
          <w:sz w:val="26"/>
          <w:szCs w:val="26"/>
          <w:lang w:eastAsia="en-US"/>
        </w:rPr>
        <w:t xml:space="preserve">контроль в отношении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 осуществляют </w:t>
      </w:r>
      <w:r w:rsidRPr="00B87A47">
        <w:rPr>
          <w:sz w:val="26"/>
          <w:szCs w:val="26"/>
        </w:rPr>
        <w:t>о</w:t>
      </w:r>
      <w:r w:rsidRPr="00B87A47">
        <w:rPr>
          <w:rFonts w:eastAsiaTheme="minorHAnsi"/>
          <w:sz w:val="26"/>
          <w:szCs w:val="26"/>
          <w:lang w:eastAsia="en-US"/>
        </w:rPr>
        <w:t>рганы внутреннего государственного (муниципального) финансового контроля.</w:t>
      </w:r>
      <w:proofErr w:type="gramEnd"/>
    </w:p>
    <w:p w:rsidR="004B1435" w:rsidRPr="00B87A47" w:rsidRDefault="004B1435" w:rsidP="00E46CB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233FB" w:rsidRPr="00B87A47" w:rsidRDefault="00E233FB" w:rsidP="00E46CB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87A47">
        <w:rPr>
          <w:b/>
          <w:sz w:val="26"/>
          <w:szCs w:val="26"/>
          <w:u w:val="single"/>
        </w:rPr>
        <w:t>Вопрос 6.</w:t>
      </w:r>
      <w:r w:rsidRPr="00B87A47">
        <w:rPr>
          <w:sz w:val="26"/>
          <w:szCs w:val="26"/>
        </w:rPr>
        <w:t xml:space="preserve">   Должен ли подрядчик являться членом </w:t>
      </w:r>
      <w:proofErr w:type="spellStart"/>
      <w:r w:rsidRPr="00B87A47">
        <w:rPr>
          <w:sz w:val="26"/>
          <w:szCs w:val="26"/>
        </w:rPr>
        <w:t>саморегулируемой</w:t>
      </w:r>
      <w:proofErr w:type="spellEnd"/>
      <w:r w:rsidRPr="00B87A47">
        <w:rPr>
          <w:sz w:val="26"/>
          <w:szCs w:val="26"/>
        </w:rPr>
        <w:t xml:space="preserve"> организации, если предмет закупк</w:t>
      </w:r>
      <w:proofErr w:type="gramStart"/>
      <w:r w:rsidRPr="00B87A47">
        <w:rPr>
          <w:sz w:val="26"/>
          <w:szCs w:val="26"/>
        </w:rPr>
        <w:t>и-</w:t>
      </w:r>
      <w:proofErr w:type="gramEnd"/>
      <w:r w:rsidRPr="00B87A47">
        <w:rPr>
          <w:sz w:val="26"/>
          <w:szCs w:val="26"/>
        </w:rPr>
        <w:t xml:space="preserve"> выполнение работ по благоустройству?</w:t>
      </w:r>
    </w:p>
    <w:p w:rsidR="00D76668" w:rsidRPr="00B87A47" w:rsidRDefault="00E233FB" w:rsidP="00E46CB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87A47">
        <w:rPr>
          <w:sz w:val="26"/>
          <w:szCs w:val="26"/>
          <w:u w:val="single"/>
        </w:rPr>
        <w:lastRenderedPageBreak/>
        <w:t>Ответ.</w:t>
      </w:r>
      <w:r w:rsidRPr="00B87A47">
        <w:rPr>
          <w:sz w:val="26"/>
          <w:szCs w:val="26"/>
        </w:rPr>
        <w:t xml:space="preserve"> </w:t>
      </w:r>
      <w:r w:rsidR="00D76668" w:rsidRPr="00B87A47">
        <w:rPr>
          <w:sz w:val="26"/>
          <w:szCs w:val="26"/>
        </w:rPr>
        <w:t xml:space="preserve">Из данного вопроса не </w:t>
      </w:r>
      <w:proofErr w:type="gramStart"/>
      <w:r w:rsidR="00D76668" w:rsidRPr="00B87A47">
        <w:rPr>
          <w:sz w:val="26"/>
          <w:szCs w:val="26"/>
        </w:rPr>
        <w:t>следует</w:t>
      </w:r>
      <w:proofErr w:type="gramEnd"/>
      <w:r w:rsidR="00D76668" w:rsidRPr="00B87A47">
        <w:rPr>
          <w:sz w:val="26"/>
          <w:szCs w:val="26"/>
        </w:rPr>
        <w:t xml:space="preserve"> какие виды работ Заказчик относит к работам по благоустройству.</w:t>
      </w:r>
    </w:p>
    <w:p w:rsidR="00E655B9" w:rsidRPr="00B87A47" w:rsidRDefault="00D76668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87A47">
        <w:rPr>
          <w:sz w:val="26"/>
          <w:szCs w:val="26"/>
        </w:rPr>
        <w:t>Министерство регионального развития РФ письмом от 31.08.2010 №31330-ИП/08 высказало свою правовую позицию по вопросам наличия/отсутствия необходимости вступления в СРО при выполнении работ по благоустройству</w:t>
      </w:r>
      <w:r w:rsidR="00E655B9" w:rsidRPr="00B87A47">
        <w:rPr>
          <w:sz w:val="26"/>
          <w:szCs w:val="26"/>
        </w:rPr>
        <w:t xml:space="preserve">, </w:t>
      </w:r>
      <w:proofErr w:type="gramStart"/>
      <w:r w:rsidR="00E655B9" w:rsidRPr="00B87A47">
        <w:rPr>
          <w:sz w:val="26"/>
          <w:szCs w:val="26"/>
        </w:rPr>
        <w:t>указав</w:t>
      </w:r>
      <w:proofErr w:type="gramEnd"/>
      <w:r w:rsidR="00E655B9" w:rsidRPr="00B87A47">
        <w:rPr>
          <w:sz w:val="26"/>
          <w:szCs w:val="26"/>
        </w:rPr>
        <w:t xml:space="preserve"> но то, что </w:t>
      </w:r>
      <w:r w:rsidR="00E655B9" w:rsidRPr="00B87A47">
        <w:rPr>
          <w:rFonts w:eastAsiaTheme="minorHAnsi"/>
          <w:sz w:val="26"/>
          <w:szCs w:val="26"/>
          <w:lang w:eastAsia="en-US"/>
        </w:rPr>
        <w:t xml:space="preserve">Приказом </w:t>
      </w:r>
      <w:proofErr w:type="spellStart"/>
      <w:r w:rsidR="00E655B9" w:rsidRPr="00B87A47">
        <w:rPr>
          <w:rFonts w:eastAsiaTheme="minorHAnsi"/>
          <w:sz w:val="26"/>
          <w:szCs w:val="26"/>
          <w:lang w:eastAsia="en-US"/>
        </w:rPr>
        <w:t>Минрегиона</w:t>
      </w:r>
      <w:proofErr w:type="spellEnd"/>
      <w:r w:rsidR="00E655B9" w:rsidRPr="00B87A47">
        <w:rPr>
          <w:rFonts w:eastAsiaTheme="minorHAnsi"/>
          <w:sz w:val="26"/>
          <w:szCs w:val="26"/>
          <w:lang w:eastAsia="en-US"/>
        </w:rPr>
        <w:t xml:space="preserve"> России от 30.12.2009 N 624 утвержден </w:t>
      </w:r>
      <w:hyperlink r:id="rId18" w:history="1">
        <w:r w:rsidR="00E655B9" w:rsidRPr="00B87A47">
          <w:rPr>
            <w:rFonts w:eastAsiaTheme="minorHAnsi"/>
            <w:sz w:val="26"/>
            <w:szCs w:val="26"/>
            <w:lang w:eastAsia="en-US"/>
          </w:rPr>
          <w:t>перечень</w:t>
        </w:r>
      </w:hyperlink>
      <w:r w:rsidR="00E655B9" w:rsidRPr="00B87A47">
        <w:rPr>
          <w:rFonts w:eastAsiaTheme="minorHAnsi"/>
          <w:sz w:val="26"/>
          <w:szCs w:val="26"/>
          <w:lang w:eastAsia="en-US"/>
        </w:rPr>
        <w:t xml:space="preserve"> видов работ, оказывающих влияние на безопасность объектов капитального строительства (далее - Перечень), на виды работ, которые не вошли в Перечень, не требуется вступление в СРО и получение свидетельства о допуске.</w:t>
      </w:r>
    </w:p>
    <w:p w:rsidR="00E655B9" w:rsidRPr="00B87A47" w:rsidRDefault="00E655B9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87A47">
        <w:rPr>
          <w:rFonts w:eastAsiaTheme="minorHAnsi"/>
          <w:sz w:val="26"/>
          <w:szCs w:val="26"/>
          <w:lang w:eastAsia="en-US"/>
        </w:rPr>
        <w:t>Ряд работ, не оказывающих прямого влияния на безопасность объектов капитального строительства, включая отделочные работы и благоустройство территории, могут выполняться любыми физическими и юридическими лицами без получения свидетельства о допуске СРО.</w:t>
      </w:r>
    </w:p>
    <w:p w:rsidR="00E655B9" w:rsidRPr="00B87A47" w:rsidRDefault="00E655B9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87A47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hyperlink r:id="rId19" w:history="1">
        <w:r w:rsidRPr="00B87A47">
          <w:rPr>
            <w:rFonts w:eastAsiaTheme="minorHAnsi"/>
            <w:sz w:val="26"/>
            <w:szCs w:val="26"/>
            <w:lang w:eastAsia="en-US"/>
          </w:rPr>
          <w:t>пунктом 25 раздела III</w:t>
        </w:r>
      </w:hyperlink>
      <w:r w:rsidRPr="00B87A47">
        <w:rPr>
          <w:rFonts w:eastAsiaTheme="minorHAnsi"/>
          <w:sz w:val="26"/>
          <w:szCs w:val="26"/>
          <w:lang w:eastAsia="en-US"/>
        </w:rPr>
        <w:t xml:space="preserve"> Перечня работы по строительству, капитальному ремонту или же реконструкции автомобильных дорог, деятельность по устройству асфальтобетонных покрытий, а также устройство защитных ограждений и элементов </w:t>
      </w:r>
      <w:proofErr w:type="gramStart"/>
      <w:r w:rsidRPr="00B87A47">
        <w:rPr>
          <w:rFonts w:eastAsiaTheme="minorHAnsi"/>
          <w:sz w:val="26"/>
          <w:szCs w:val="26"/>
          <w:lang w:eastAsia="en-US"/>
        </w:rPr>
        <w:t>обустройства</w:t>
      </w:r>
      <w:proofErr w:type="gramEnd"/>
      <w:r w:rsidRPr="00B87A47">
        <w:rPr>
          <w:rFonts w:eastAsiaTheme="minorHAnsi"/>
          <w:sz w:val="26"/>
          <w:szCs w:val="26"/>
          <w:lang w:eastAsia="en-US"/>
        </w:rPr>
        <w:t xml:space="preserve"> автомобильных дорог, деятельность по устройству покрытий автомобильных дорог, в том числе укрепляемых вяжущими материалами </w:t>
      </w:r>
      <w:hyperlink r:id="rId20" w:history="1">
        <w:r w:rsidRPr="00B87A47">
          <w:rPr>
            <w:rFonts w:eastAsiaTheme="minorHAnsi"/>
            <w:sz w:val="26"/>
            <w:szCs w:val="26"/>
            <w:lang w:eastAsia="en-US"/>
          </w:rPr>
          <w:t>(пункт 25.4)</w:t>
        </w:r>
      </w:hyperlink>
      <w:r w:rsidRPr="00B87A47">
        <w:rPr>
          <w:rFonts w:eastAsiaTheme="minorHAnsi"/>
          <w:sz w:val="26"/>
          <w:szCs w:val="26"/>
          <w:lang w:eastAsia="en-US"/>
        </w:rPr>
        <w:t xml:space="preserve">, осуществляемая в процессе устройства тротуаров и укладки бордюрного камня, относится к работам, оказывающим влияние на безопасность объектов капитального строительства. Для проведения таких работ необходимо вступление в СРО и получение свидетельства о допуске СРО, </w:t>
      </w:r>
      <w:proofErr w:type="gramStart"/>
      <w:r w:rsidRPr="00B87A47">
        <w:rPr>
          <w:rFonts w:eastAsiaTheme="minorHAnsi"/>
          <w:sz w:val="26"/>
          <w:szCs w:val="26"/>
          <w:lang w:eastAsia="en-US"/>
        </w:rPr>
        <w:t>основанной</w:t>
      </w:r>
      <w:proofErr w:type="gramEnd"/>
      <w:r w:rsidRPr="00B87A47">
        <w:rPr>
          <w:rFonts w:eastAsiaTheme="minorHAnsi"/>
          <w:sz w:val="26"/>
          <w:szCs w:val="26"/>
          <w:lang w:eastAsia="en-US"/>
        </w:rPr>
        <w:t xml:space="preserve"> на членстве лиц, осуществляющих строительство.</w:t>
      </w:r>
    </w:p>
    <w:p w:rsidR="00E655B9" w:rsidRPr="00B87A47" w:rsidRDefault="00E655B9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B87A47">
        <w:rPr>
          <w:rFonts w:eastAsiaTheme="minorHAnsi"/>
          <w:sz w:val="26"/>
          <w:szCs w:val="26"/>
          <w:lang w:eastAsia="en-US"/>
        </w:rPr>
        <w:t xml:space="preserve">Таким образом, при проведении работ по благоустройству территорий, устройству дорожек из тротуарных плит, содержанию зеленых насаждений, по проведению отделочно-декоративных и облицовочных работ, по осуществлению текущего ремонта зданий и сооружений, находящихся в эксплуатации, по осуществлению текущего ремонта автомобильных дорог, по строительству/капитальному ремонту остановочных павильонов и </w:t>
      </w:r>
      <w:proofErr w:type="spellStart"/>
      <w:r w:rsidRPr="00B87A47">
        <w:rPr>
          <w:rFonts w:eastAsiaTheme="minorHAnsi"/>
          <w:sz w:val="26"/>
          <w:szCs w:val="26"/>
          <w:lang w:eastAsia="en-US"/>
        </w:rPr>
        <w:t>экопарковок</w:t>
      </w:r>
      <w:proofErr w:type="spellEnd"/>
      <w:r w:rsidRPr="00B87A47">
        <w:rPr>
          <w:rFonts w:eastAsiaTheme="minorHAnsi"/>
          <w:sz w:val="26"/>
          <w:szCs w:val="26"/>
          <w:lang w:eastAsia="en-US"/>
        </w:rPr>
        <w:t xml:space="preserve"> не требуется вступление в члены СРО и получение свидетельства о допуске к работам, оказывающим</w:t>
      </w:r>
      <w:proofErr w:type="gramEnd"/>
      <w:r w:rsidRPr="00B87A47">
        <w:rPr>
          <w:rFonts w:eastAsiaTheme="minorHAnsi"/>
          <w:sz w:val="26"/>
          <w:szCs w:val="26"/>
          <w:lang w:eastAsia="en-US"/>
        </w:rPr>
        <w:t xml:space="preserve"> влияние на безопасность объектов капитального строительства.</w:t>
      </w:r>
    </w:p>
    <w:p w:rsidR="00E866E4" w:rsidRPr="00B87A47" w:rsidRDefault="00E866E4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EF2719" w:rsidRPr="00B87A47" w:rsidRDefault="00502986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87A47">
        <w:rPr>
          <w:rFonts w:eastAsiaTheme="minorHAnsi"/>
          <w:b/>
          <w:sz w:val="26"/>
          <w:szCs w:val="26"/>
          <w:u w:val="single"/>
          <w:lang w:eastAsia="en-US"/>
        </w:rPr>
        <w:t xml:space="preserve">Вопрос </w:t>
      </w:r>
      <w:r w:rsidR="00AE0EB2">
        <w:rPr>
          <w:rFonts w:eastAsiaTheme="minorHAnsi"/>
          <w:b/>
          <w:sz w:val="26"/>
          <w:szCs w:val="26"/>
          <w:u w:val="single"/>
          <w:lang w:eastAsia="en-US"/>
        </w:rPr>
        <w:t>7</w:t>
      </w:r>
      <w:r w:rsidRPr="00B87A47">
        <w:rPr>
          <w:rFonts w:eastAsiaTheme="minorHAnsi"/>
          <w:b/>
          <w:sz w:val="26"/>
          <w:szCs w:val="26"/>
          <w:u w:val="single"/>
          <w:lang w:eastAsia="en-US"/>
        </w:rPr>
        <w:t>.</w:t>
      </w:r>
      <w:r w:rsidRPr="00B87A47">
        <w:rPr>
          <w:rFonts w:eastAsiaTheme="minorHAnsi"/>
          <w:sz w:val="26"/>
          <w:szCs w:val="26"/>
          <w:lang w:eastAsia="en-US"/>
        </w:rPr>
        <w:t xml:space="preserve"> Каким нормативным документом следует руководствоваться заказчику при установлении гарантийного срока на работы (Гражданским Кодексом РФ или </w:t>
      </w:r>
      <w:r w:rsidR="005267F8" w:rsidRPr="00B87A47">
        <w:rPr>
          <w:rFonts w:eastAsiaTheme="minorHAnsi"/>
          <w:sz w:val="26"/>
          <w:szCs w:val="26"/>
          <w:lang w:eastAsia="en-US"/>
        </w:rPr>
        <w:t>р</w:t>
      </w:r>
      <w:r w:rsidRPr="00B87A47">
        <w:rPr>
          <w:rFonts w:eastAsiaTheme="minorHAnsi"/>
          <w:sz w:val="26"/>
          <w:szCs w:val="26"/>
          <w:lang w:eastAsia="en-US"/>
        </w:rPr>
        <w:t>аспоряжением Минтранса РФ от 07.05.2003 №ИС-414-р)?</w:t>
      </w:r>
    </w:p>
    <w:p w:rsidR="005267F8" w:rsidRPr="00B87A47" w:rsidRDefault="00502986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87A47">
        <w:rPr>
          <w:rFonts w:eastAsiaTheme="minorHAnsi"/>
          <w:sz w:val="26"/>
          <w:szCs w:val="26"/>
          <w:u w:val="single"/>
          <w:lang w:eastAsia="en-US"/>
        </w:rPr>
        <w:t>Ответ.</w:t>
      </w:r>
      <w:r w:rsidRPr="00B87A47">
        <w:rPr>
          <w:rFonts w:eastAsiaTheme="minorHAnsi"/>
          <w:sz w:val="26"/>
          <w:szCs w:val="26"/>
          <w:lang w:eastAsia="en-US"/>
        </w:rPr>
        <w:t xml:space="preserve"> Это скорее вопрос </w:t>
      </w:r>
      <w:r w:rsidR="005267F8" w:rsidRPr="00B87A47">
        <w:rPr>
          <w:rFonts w:eastAsiaTheme="minorHAnsi"/>
          <w:sz w:val="26"/>
          <w:szCs w:val="26"/>
          <w:lang w:eastAsia="en-US"/>
        </w:rPr>
        <w:t>иерархии нормативных актов</w:t>
      </w:r>
      <w:r w:rsidRPr="00B87A47">
        <w:rPr>
          <w:rFonts w:eastAsiaTheme="minorHAnsi"/>
          <w:sz w:val="26"/>
          <w:szCs w:val="26"/>
          <w:lang w:eastAsia="en-US"/>
        </w:rPr>
        <w:t xml:space="preserve">, нежели вопрос контроля антимонопольного органа. </w:t>
      </w:r>
    </w:p>
    <w:p w:rsidR="00E53415" w:rsidRPr="00B87A47" w:rsidRDefault="00E53415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E53415" w:rsidRPr="00B87A47" w:rsidRDefault="00E53415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87A47">
        <w:rPr>
          <w:rFonts w:eastAsiaTheme="minorHAnsi"/>
          <w:b/>
          <w:sz w:val="26"/>
          <w:szCs w:val="26"/>
          <w:u w:val="single"/>
          <w:lang w:eastAsia="en-US"/>
        </w:rPr>
        <w:t xml:space="preserve">Вопрос </w:t>
      </w:r>
      <w:r w:rsidR="00AE0EB2">
        <w:rPr>
          <w:rFonts w:eastAsiaTheme="minorHAnsi"/>
          <w:b/>
          <w:sz w:val="26"/>
          <w:szCs w:val="26"/>
          <w:u w:val="single"/>
          <w:lang w:eastAsia="en-US"/>
        </w:rPr>
        <w:t>8</w:t>
      </w:r>
      <w:r w:rsidRPr="00B87A47">
        <w:rPr>
          <w:rFonts w:eastAsiaTheme="minorHAnsi"/>
          <w:b/>
          <w:sz w:val="26"/>
          <w:szCs w:val="26"/>
          <w:u w:val="single"/>
          <w:lang w:eastAsia="en-US"/>
        </w:rPr>
        <w:t>.</w:t>
      </w:r>
      <w:r w:rsidRPr="00B87A47">
        <w:rPr>
          <w:rFonts w:eastAsiaTheme="minorHAnsi"/>
          <w:sz w:val="26"/>
          <w:szCs w:val="26"/>
          <w:lang w:eastAsia="en-US"/>
        </w:rPr>
        <w:t xml:space="preserve">   Имеет ли право участник закупки в первой части заявки на участие в электронном аукционе не указывать товарный знак (при каких обстоятельствах) либо обязан указать? Каким образом определить наличие товарного знака на поставляемый товар?</w:t>
      </w:r>
    </w:p>
    <w:p w:rsidR="00E53415" w:rsidRPr="00B87A47" w:rsidRDefault="00E53415" w:rsidP="00E46CB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/>
          <w:sz w:val="26"/>
          <w:szCs w:val="26"/>
          <w:lang w:eastAsia="en-US"/>
        </w:rPr>
      </w:pPr>
      <w:r w:rsidRPr="00B87A47">
        <w:rPr>
          <w:rFonts w:eastAsiaTheme="minorHAnsi"/>
          <w:sz w:val="26"/>
          <w:szCs w:val="26"/>
          <w:u w:val="single"/>
          <w:lang w:eastAsia="en-US"/>
        </w:rPr>
        <w:t>Ответ.</w:t>
      </w:r>
      <w:r w:rsidRPr="00B87A47">
        <w:rPr>
          <w:rFonts w:eastAsiaTheme="minorHAnsi"/>
          <w:sz w:val="26"/>
          <w:szCs w:val="26"/>
          <w:lang w:eastAsia="en-US"/>
        </w:rPr>
        <w:t xml:space="preserve"> Статья 66 Закона о контрактной системе устанавливает п</w:t>
      </w:r>
      <w:r w:rsidRPr="00B87A47">
        <w:rPr>
          <w:rFonts w:eastAsiaTheme="minorHAnsi"/>
          <w:bCs/>
          <w:sz w:val="26"/>
          <w:szCs w:val="26"/>
          <w:lang w:eastAsia="en-US"/>
        </w:rPr>
        <w:t>орядок подачи заявок на участие в электронном аукционе</w:t>
      </w:r>
      <w:r w:rsidR="00184790" w:rsidRPr="00B87A47">
        <w:rPr>
          <w:rFonts w:eastAsiaTheme="minorHAnsi"/>
          <w:bCs/>
          <w:sz w:val="26"/>
          <w:szCs w:val="26"/>
          <w:lang w:eastAsia="en-US"/>
        </w:rPr>
        <w:t>.  Так подпунктом 3 пункта 2 части 3 Статьи 66 установлено, что п</w:t>
      </w:r>
      <w:r w:rsidR="00184790" w:rsidRPr="00B87A47">
        <w:rPr>
          <w:rFonts w:eastAsiaTheme="minorHAnsi"/>
          <w:sz w:val="26"/>
          <w:szCs w:val="26"/>
          <w:lang w:eastAsia="en-US"/>
        </w:rPr>
        <w:t xml:space="preserve">ервая часть заявки на участие в электронном аукционе при осуществлении закупки товара или закупки работы, услуги, для выполнения, оказания которых </w:t>
      </w:r>
      <w:proofErr w:type="gramStart"/>
      <w:r w:rsidR="00184790" w:rsidRPr="00B87A47">
        <w:rPr>
          <w:rFonts w:eastAsiaTheme="minorHAnsi"/>
          <w:sz w:val="26"/>
          <w:szCs w:val="26"/>
          <w:lang w:eastAsia="en-US"/>
        </w:rPr>
        <w:t>используется товар должна</w:t>
      </w:r>
      <w:proofErr w:type="gramEnd"/>
      <w:r w:rsidR="00184790" w:rsidRPr="00B87A47">
        <w:rPr>
          <w:rFonts w:eastAsiaTheme="minorHAnsi"/>
          <w:sz w:val="26"/>
          <w:szCs w:val="26"/>
          <w:lang w:eastAsia="en-US"/>
        </w:rPr>
        <w:t xml:space="preserve"> содержать в числе прочего указание на товарный знак (при наличии). </w:t>
      </w:r>
    </w:p>
    <w:p w:rsidR="00E655B9" w:rsidRPr="00B87A47" w:rsidRDefault="00184790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87A47">
        <w:rPr>
          <w:rFonts w:eastAsiaTheme="minorHAnsi"/>
          <w:sz w:val="26"/>
          <w:szCs w:val="26"/>
          <w:lang w:eastAsia="en-US"/>
        </w:rPr>
        <w:t xml:space="preserve">Таким образом, законодатель предельно четко определил, что если  товарный знак имеется, то участник обязан его указать в первой части заявки. Соответственно, если товарного знака нет, то нет и обязанности у участника указывать его в первой части заявки.  </w:t>
      </w:r>
    </w:p>
    <w:p w:rsidR="00CE6F7D" w:rsidRPr="00B87A47" w:rsidRDefault="00CE6F7D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87A47">
        <w:rPr>
          <w:rFonts w:eastAsiaTheme="minorHAnsi"/>
          <w:sz w:val="26"/>
          <w:szCs w:val="26"/>
          <w:lang w:eastAsia="en-US"/>
        </w:rPr>
        <w:t xml:space="preserve">Что касается проверки товарного знака, а так же его  наличия/отсутствия, то одним из способов может быть обращение к сайту </w:t>
      </w:r>
      <w:proofErr w:type="gramStart"/>
      <w:r w:rsidRPr="00B87A47">
        <w:rPr>
          <w:rFonts w:eastAsiaTheme="minorHAnsi"/>
          <w:sz w:val="26"/>
          <w:szCs w:val="26"/>
          <w:lang w:eastAsia="en-US"/>
        </w:rPr>
        <w:t>Роспатента</w:t>
      </w:r>
      <w:proofErr w:type="gramEnd"/>
      <w:r w:rsidRPr="00B87A47">
        <w:rPr>
          <w:rFonts w:eastAsiaTheme="minorHAnsi"/>
          <w:sz w:val="26"/>
          <w:szCs w:val="26"/>
          <w:lang w:eastAsia="en-US"/>
        </w:rPr>
        <w:t xml:space="preserve"> на котором имеется реестр товарных знаков. </w:t>
      </w:r>
    </w:p>
    <w:p w:rsidR="00CE6F7D" w:rsidRPr="00B87A47" w:rsidRDefault="00CE6F7D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492186" w:rsidRPr="00B87A47" w:rsidRDefault="00CE6F7D" w:rsidP="00E46CB2">
      <w:pPr>
        <w:pStyle w:val="1"/>
        <w:framePr w:wrap="notBeside" w:vAnchor="text" w:hAnchor="text" w:xAlign="center" w:y="1"/>
        <w:shd w:val="clear" w:color="auto" w:fill="auto"/>
        <w:spacing w:line="240" w:lineRule="auto"/>
        <w:ind w:firstLine="567"/>
        <w:jc w:val="both"/>
      </w:pPr>
      <w:r w:rsidRPr="00B87A47">
        <w:rPr>
          <w:rFonts w:eastAsiaTheme="minorHAnsi"/>
          <w:b/>
          <w:u w:val="single"/>
        </w:rPr>
        <w:lastRenderedPageBreak/>
        <w:t xml:space="preserve">Вопрос. </w:t>
      </w:r>
      <w:r w:rsidR="00AE0EB2">
        <w:rPr>
          <w:rFonts w:eastAsiaTheme="minorHAnsi"/>
          <w:b/>
          <w:u w:val="single"/>
        </w:rPr>
        <w:t>9</w:t>
      </w:r>
      <w:r w:rsidRPr="00B87A47">
        <w:rPr>
          <w:rFonts w:eastAsiaTheme="minorHAnsi"/>
          <w:b/>
          <w:u w:val="single"/>
        </w:rPr>
        <w:t>.</w:t>
      </w:r>
      <w:r w:rsidRPr="00B87A47">
        <w:rPr>
          <w:rFonts w:eastAsiaTheme="minorHAnsi"/>
        </w:rPr>
        <w:t xml:space="preserve"> </w:t>
      </w:r>
      <w:r w:rsidR="00492186" w:rsidRPr="00B87A47">
        <w:t xml:space="preserve">В настоящее время в соответствии </w:t>
      </w:r>
      <w:proofErr w:type="gramStart"/>
      <w:r w:rsidR="00492186" w:rsidRPr="00B87A47">
        <w:t>ч</w:t>
      </w:r>
      <w:proofErr w:type="gramEnd"/>
      <w:r w:rsidR="00492186" w:rsidRPr="00B87A47">
        <w:t>. 3 ст. 103 Закона о контрактной системе заказчики всех уровней обязаны публиковать документы  о факте поставки в течение пяти рабочих дней с даты приемки товара. В ходе исполнения контрактов на поставку продуктов питания заказчикам приходится ежедневно публиковать сведения об исполнении контракта.</w:t>
      </w:r>
    </w:p>
    <w:p w:rsidR="00CE6F7D" w:rsidRPr="00B87A47" w:rsidRDefault="00492186" w:rsidP="00E46CB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87A47">
        <w:rPr>
          <w:sz w:val="26"/>
          <w:szCs w:val="26"/>
        </w:rPr>
        <w:t xml:space="preserve">Каким образом заказчикам осуществлять свою деятельность, чтобы не нарушить требования закона и не получить штраф? </w:t>
      </w:r>
      <w:proofErr w:type="gramStart"/>
      <w:r w:rsidRPr="00B87A47">
        <w:rPr>
          <w:sz w:val="26"/>
          <w:szCs w:val="26"/>
        </w:rPr>
        <w:t>Возможно</w:t>
      </w:r>
      <w:proofErr w:type="gramEnd"/>
      <w:r w:rsidRPr="00B87A47">
        <w:rPr>
          <w:sz w:val="26"/>
          <w:szCs w:val="26"/>
        </w:rPr>
        <w:t xml:space="preserve"> ли внесение изменений в данную статью в части публикации всех документов о приемке товара (факта поставки) при окончательном исполнении или расторжении контракта?</w:t>
      </w:r>
    </w:p>
    <w:p w:rsidR="000064EA" w:rsidRPr="00B87A47" w:rsidRDefault="000064EA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87A47">
        <w:rPr>
          <w:sz w:val="26"/>
          <w:szCs w:val="26"/>
        </w:rPr>
        <w:t xml:space="preserve"> </w:t>
      </w:r>
      <w:r w:rsidRPr="00B87A47">
        <w:rPr>
          <w:rFonts w:eastAsiaTheme="minorHAnsi"/>
          <w:sz w:val="26"/>
          <w:szCs w:val="26"/>
          <w:u w:val="single"/>
          <w:lang w:eastAsia="en-US"/>
        </w:rPr>
        <w:t>Ответ.</w:t>
      </w:r>
      <w:r w:rsidRPr="00B87A47">
        <w:rPr>
          <w:rFonts w:eastAsiaTheme="minorHAnsi"/>
          <w:sz w:val="26"/>
          <w:szCs w:val="26"/>
          <w:lang w:eastAsia="en-US"/>
        </w:rPr>
        <w:t xml:space="preserve">  </w:t>
      </w:r>
      <w:proofErr w:type="gramStart"/>
      <w:r w:rsidRPr="00B87A47">
        <w:rPr>
          <w:rFonts w:eastAsiaTheme="minorHAnsi"/>
          <w:sz w:val="26"/>
          <w:szCs w:val="26"/>
          <w:lang w:eastAsia="en-US"/>
        </w:rPr>
        <w:t>Вопросы ведения Реестра контрактов регулируются нормами статьи 103 Закона о контрактной системе и Постановлением Правительства РФ от 28.11.2013 N 1084 "О порядке ведения реестра контрактов, заключенных заказчиками, и реестра контрактов, содержащего сведения, составляющие государственную тайну"</w:t>
      </w:r>
      <w:r w:rsidR="00705B18" w:rsidRPr="00B87A47">
        <w:rPr>
          <w:rFonts w:eastAsiaTheme="minorHAnsi"/>
          <w:sz w:val="26"/>
          <w:szCs w:val="26"/>
          <w:lang w:eastAsia="en-US"/>
        </w:rPr>
        <w:t xml:space="preserve"> утвердившем </w:t>
      </w:r>
      <w:r w:rsidRPr="00B87A47">
        <w:rPr>
          <w:rFonts w:eastAsiaTheme="minorHAnsi"/>
          <w:sz w:val="26"/>
          <w:szCs w:val="26"/>
          <w:lang w:eastAsia="en-US"/>
        </w:rPr>
        <w:t>"Правилами ведения реестра контра</w:t>
      </w:r>
      <w:r w:rsidR="00705B18" w:rsidRPr="00B87A47">
        <w:rPr>
          <w:rFonts w:eastAsiaTheme="minorHAnsi"/>
          <w:sz w:val="26"/>
          <w:szCs w:val="26"/>
          <w:lang w:eastAsia="en-US"/>
        </w:rPr>
        <w:t xml:space="preserve">ктов, заключенных заказчиками" и </w:t>
      </w:r>
      <w:r w:rsidRPr="00B87A47">
        <w:rPr>
          <w:rFonts w:eastAsiaTheme="minorHAnsi"/>
          <w:sz w:val="26"/>
          <w:szCs w:val="26"/>
          <w:lang w:eastAsia="en-US"/>
        </w:rPr>
        <w:t>"Правилами ведения реестра контрактов, содержащего сведения, сост</w:t>
      </w:r>
      <w:r w:rsidR="00705B18" w:rsidRPr="00B87A47">
        <w:rPr>
          <w:rFonts w:eastAsiaTheme="minorHAnsi"/>
          <w:sz w:val="26"/>
          <w:szCs w:val="26"/>
          <w:lang w:eastAsia="en-US"/>
        </w:rPr>
        <w:t xml:space="preserve">авляющие государственную тайну". </w:t>
      </w:r>
      <w:proofErr w:type="gramEnd"/>
    </w:p>
    <w:p w:rsidR="00721908" w:rsidRPr="00B87A47" w:rsidRDefault="00721908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87A47">
        <w:rPr>
          <w:rFonts w:eastAsiaTheme="minorHAnsi"/>
          <w:sz w:val="26"/>
          <w:szCs w:val="26"/>
          <w:lang w:eastAsia="en-US"/>
        </w:rPr>
        <w:t xml:space="preserve">Частью 3 указанной статьи закона установлен срок пять рабочих дней для направления информации в Реестр контрактов, такой же срок установлен и в Постановлении Правительства РФ N 1084. Иного порядка, указанные нормативные правовые акты не содержат.  Следовательно, во избежание совершения правонарушения, следует руководствоваться указанными  актами и неукоснительно соблюдать их требования. </w:t>
      </w:r>
    </w:p>
    <w:p w:rsidR="00721908" w:rsidRPr="00B87A47" w:rsidRDefault="00721908" w:rsidP="00E46CB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87A47">
        <w:rPr>
          <w:rFonts w:eastAsiaTheme="minorHAnsi"/>
          <w:sz w:val="26"/>
          <w:szCs w:val="26"/>
          <w:lang w:eastAsia="en-US"/>
        </w:rPr>
        <w:t>Что касается возможных изменений в данный порядок, то можно отметить следующее. С 1 июля 2018 в статью 94 Закона о контрактной системе, регулирующую исполнение контракта</w:t>
      </w:r>
      <w:r w:rsidR="00E70F24" w:rsidRPr="00B87A47">
        <w:rPr>
          <w:rFonts w:eastAsiaTheme="minorHAnsi"/>
          <w:sz w:val="26"/>
          <w:szCs w:val="26"/>
          <w:lang w:eastAsia="en-US"/>
        </w:rPr>
        <w:t xml:space="preserve"> были внесены изменения, которые учитывают особенности контрактов, содержащих этапы исполнения.  Так после внесенных изменений, </w:t>
      </w:r>
      <w:r w:rsidRPr="00B87A47">
        <w:rPr>
          <w:sz w:val="26"/>
          <w:szCs w:val="26"/>
        </w:rPr>
        <w:t xml:space="preserve">заказчик должен размещать в ЕИС отчет о результатах отдельного этапа исполнения контракта только в случае, если предметом контракта является выполнение работ по строительству, реконструкции, капитальному ремонту объектов капитального строительства, по сохранению объектов культурного наследия (памятников истории и культуры) народов РФ или цена контракта превышает 1 </w:t>
      </w:r>
      <w:proofErr w:type="spellStart"/>
      <w:proofErr w:type="gramStart"/>
      <w:r w:rsidRPr="00B87A47">
        <w:rPr>
          <w:sz w:val="26"/>
          <w:szCs w:val="26"/>
        </w:rPr>
        <w:t>млрд</w:t>
      </w:r>
      <w:proofErr w:type="spellEnd"/>
      <w:proofErr w:type="gramEnd"/>
      <w:r w:rsidRPr="00B87A47">
        <w:rPr>
          <w:sz w:val="26"/>
          <w:szCs w:val="26"/>
        </w:rPr>
        <w:t xml:space="preserve"> рублей.</w:t>
      </w:r>
    </w:p>
    <w:p w:rsidR="00E70F24" w:rsidRPr="00B87A47" w:rsidRDefault="00E70F24" w:rsidP="00E46CB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87A47">
        <w:rPr>
          <w:sz w:val="26"/>
          <w:szCs w:val="26"/>
        </w:rPr>
        <w:t xml:space="preserve">Вместе с тем, подобного рода изменения не затронули Реестр контрактов и часть 3 статьи 103 Закона о контрактной системе. Законодатель с 1 июля 2018 года лишь увеличил срок для направления информации в реестр контрактов с трех до пяти рабочих дней. Из чего можно сделать вывод, что в настоящее время законодателем не усматривается необходимость внесения изменений в статью 103 Закона о контрактной системе, в части изменения порядка направления информации в Реестр контрактов. </w:t>
      </w:r>
    </w:p>
    <w:p w:rsidR="000064EA" w:rsidRPr="00B87A47" w:rsidRDefault="000064EA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AE0EB2" w:rsidRDefault="00AE0EB2" w:rsidP="00AE0E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Настоящее письмо не является правовым актом и носит информационный характер.</w:t>
      </w:r>
    </w:p>
    <w:p w:rsidR="000064EA" w:rsidRPr="00B87A47" w:rsidRDefault="000064EA" w:rsidP="00E46C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E233FB" w:rsidRPr="00B87A47" w:rsidRDefault="00E233FB" w:rsidP="00E46CB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834FE" w:rsidRPr="00B87A47" w:rsidRDefault="00A834FE" w:rsidP="00E46CB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834FE" w:rsidRPr="00B87A47" w:rsidRDefault="00A834FE" w:rsidP="00E46CB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sectPr w:rsidR="00A834FE" w:rsidRPr="00B87A47" w:rsidSect="00F136C2">
      <w:footerReference w:type="default" r:id="rId21"/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482" w:rsidRDefault="00A91482" w:rsidP="00073B9A">
      <w:r>
        <w:separator/>
      </w:r>
    </w:p>
  </w:endnote>
  <w:endnote w:type="continuationSeparator" w:id="0">
    <w:p w:rsidR="00A91482" w:rsidRDefault="00A91482" w:rsidP="00073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500891"/>
      <w:docPartObj>
        <w:docPartGallery w:val="Page Numbers (Bottom of Page)"/>
        <w:docPartUnique/>
      </w:docPartObj>
    </w:sdtPr>
    <w:sdtContent>
      <w:p w:rsidR="008F0825" w:rsidRDefault="00536977">
        <w:pPr>
          <w:pStyle w:val="a9"/>
          <w:jc w:val="right"/>
        </w:pPr>
        <w:fldSimple w:instr=" PAGE   \* MERGEFORMAT ">
          <w:r w:rsidR="00937D6A">
            <w:rPr>
              <w:noProof/>
            </w:rPr>
            <w:t>4</w:t>
          </w:r>
        </w:fldSimple>
      </w:p>
    </w:sdtContent>
  </w:sdt>
  <w:p w:rsidR="00207F00" w:rsidRDefault="00207F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482" w:rsidRDefault="00A91482" w:rsidP="00073B9A">
      <w:r>
        <w:separator/>
      </w:r>
    </w:p>
  </w:footnote>
  <w:footnote w:type="continuationSeparator" w:id="0">
    <w:p w:rsidR="00A91482" w:rsidRDefault="00A91482" w:rsidP="00073B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EC97ADA"/>
    <w:multiLevelType w:val="hybridMultilevel"/>
    <w:tmpl w:val="7EFC1F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EE57E0"/>
    <w:multiLevelType w:val="hybridMultilevel"/>
    <w:tmpl w:val="E5BC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13FD0"/>
    <w:multiLevelType w:val="hybridMultilevel"/>
    <w:tmpl w:val="DBA25C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60F"/>
    <w:rsid w:val="000064EA"/>
    <w:rsid w:val="00021DDB"/>
    <w:rsid w:val="00054DC1"/>
    <w:rsid w:val="00067B19"/>
    <w:rsid w:val="00073B9A"/>
    <w:rsid w:val="000D0623"/>
    <w:rsid w:val="000D4C31"/>
    <w:rsid w:val="001500C1"/>
    <w:rsid w:val="00174F35"/>
    <w:rsid w:val="00176513"/>
    <w:rsid w:val="00184790"/>
    <w:rsid w:val="002068E0"/>
    <w:rsid w:val="00207F00"/>
    <w:rsid w:val="0021700A"/>
    <w:rsid w:val="00230663"/>
    <w:rsid w:val="00237D2A"/>
    <w:rsid w:val="00251CE4"/>
    <w:rsid w:val="00277202"/>
    <w:rsid w:val="00311378"/>
    <w:rsid w:val="00321D91"/>
    <w:rsid w:val="003565D1"/>
    <w:rsid w:val="003956A9"/>
    <w:rsid w:val="003A284F"/>
    <w:rsid w:val="003F385E"/>
    <w:rsid w:val="0040232C"/>
    <w:rsid w:val="00451278"/>
    <w:rsid w:val="00492186"/>
    <w:rsid w:val="004B1435"/>
    <w:rsid w:val="004B3E62"/>
    <w:rsid w:val="00502986"/>
    <w:rsid w:val="005267F8"/>
    <w:rsid w:val="00536977"/>
    <w:rsid w:val="00545C3A"/>
    <w:rsid w:val="005627E0"/>
    <w:rsid w:val="00586969"/>
    <w:rsid w:val="005A0BC9"/>
    <w:rsid w:val="00602BBC"/>
    <w:rsid w:val="006E3EB6"/>
    <w:rsid w:val="00705B18"/>
    <w:rsid w:val="00721908"/>
    <w:rsid w:val="00760A87"/>
    <w:rsid w:val="007706DB"/>
    <w:rsid w:val="0081399E"/>
    <w:rsid w:val="008237CE"/>
    <w:rsid w:val="008A3C02"/>
    <w:rsid w:val="008C6FC5"/>
    <w:rsid w:val="008C793A"/>
    <w:rsid w:val="008F0825"/>
    <w:rsid w:val="0092760F"/>
    <w:rsid w:val="00937D6A"/>
    <w:rsid w:val="009F384B"/>
    <w:rsid w:val="00A27E62"/>
    <w:rsid w:val="00A40A07"/>
    <w:rsid w:val="00A834FE"/>
    <w:rsid w:val="00A91482"/>
    <w:rsid w:val="00AE0EB2"/>
    <w:rsid w:val="00B0172C"/>
    <w:rsid w:val="00B04A52"/>
    <w:rsid w:val="00B123CD"/>
    <w:rsid w:val="00B87A47"/>
    <w:rsid w:val="00B87D73"/>
    <w:rsid w:val="00B934BB"/>
    <w:rsid w:val="00BA70C8"/>
    <w:rsid w:val="00C05EFE"/>
    <w:rsid w:val="00C5529E"/>
    <w:rsid w:val="00C73C22"/>
    <w:rsid w:val="00CE2AC7"/>
    <w:rsid w:val="00CE6F7D"/>
    <w:rsid w:val="00D112DA"/>
    <w:rsid w:val="00D41069"/>
    <w:rsid w:val="00D47332"/>
    <w:rsid w:val="00D76668"/>
    <w:rsid w:val="00D84AD2"/>
    <w:rsid w:val="00DA2C58"/>
    <w:rsid w:val="00DA3A3C"/>
    <w:rsid w:val="00E233FB"/>
    <w:rsid w:val="00E41D6C"/>
    <w:rsid w:val="00E46CB2"/>
    <w:rsid w:val="00E53415"/>
    <w:rsid w:val="00E655B9"/>
    <w:rsid w:val="00E70F24"/>
    <w:rsid w:val="00E866E4"/>
    <w:rsid w:val="00EF2719"/>
    <w:rsid w:val="00EF4698"/>
    <w:rsid w:val="00F136C2"/>
    <w:rsid w:val="00F16205"/>
    <w:rsid w:val="00F354AF"/>
    <w:rsid w:val="00F70A29"/>
    <w:rsid w:val="00FD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06DB"/>
    <w:pPr>
      <w:spacing w:after="120"/>
    </w:pPr>
  </w:style>
  <w:style w:type="character" w:customStyle="1" w:styleId="a4">
    <w:name w:val="Основной текст Знак"/>
    <w:basedOn w:val="a0"/>
    <w:link w:val="a3"/>
    <w:rsid w:val="007706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7706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7706DB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073B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3B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73B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3B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1">
    <w:name w:val="blk1"/>
    <w:rsid w:val="00FD46D6"/>
    <w:rPr>
      <w:vanish w:val="0"/>
      <w:webHidden w:val="0"/>
      <w:specVanish w:val="0"/>
    </w:rPr>
  </w:style>
  <w:style w:type="character" w:styleId="ab">
    <w:name w:val="Strong"/>
    <w:uiPriority w:val="22"/>
    <w:qFormat/>
    <w:rsid w:val="00FD46D6"/>
    <w:rPr>
      <w:b/>
      <w:bCs/>
    </w:rPr>
  </w:style>
  <w:style w:type="paragraph" w:customStyle="1" w:styleId="ConsPlusNormal">
    <w:name w:val="ConsPlusNormal"/>
    <w:link w:val="ConsPlusNormal0"/>
    <w:rsid w:val="00D473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7332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760A8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760A87"/>
    <w:rPr>
      <w:color w:val="0000FF"/>
      <w:u w:val="single"/>
    </w:rPr>
  </w:style>
  <w:style w:type="character" w:customStyle="1" w:styleId="ae">
    <w:name w:val="Основной текст_"/>
    <w:basedOn w:val="a0"/>
    <w:link w:val="1"/>
    <w:rsid w:val="004921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">
    <w:name w:val="Основной текст + Полужирный"/>
    <w:basedOn w:val="ae"/>
    <w:rsid w:val="00492186"/>
    <w:rPr>
      <w:b/>
      <w:bCs/>
    </w:rPr>
  </w:style>
  <w:style w:type="paragraph" w:customStyle="1" w:styleId="1">
    <w:name w:val="Основной текст1"/>
    <w:basedOn w:val="a"/>
    <w:link w:val="ae"/>
    <w:rsid w:val="00492186"/>
    <w:pPr>
      <w:shd w:val="clear" w:color="auto" w:fill="FFFFFF"/>
      <w:spacing w:line="322" w:lineRule="exac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5A852EA2021BA20D9ACEE63E7B965A6160D601ACEA1FC91BDD0CC53B186DD6B27E055BC3F7D3C7OEG6G" TargetMode="External"/><Relationship Id="rId13" Type="http://schemas.openxmlformats.org/officeDocument/2006/relationships/hyperlink" Target="consultantplus://offline/ref=711264B29C5E44935BC6FEA3304F7CA8E436C4795875904E7FDC9FB118jAkAM" TargetMode="External"/><Relationship Id="rId18" Type="http://schemas.openxmlformats.org/officeDocument/2006/relationships/hyperlink" Target="consultantplus://offline/ref=9AED5E33EB92C2C60916141F058700A32A063FA7480F45A64363B5B5D8F8DE0713335D8CB1F1CF6EXBsDG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544DF5F88BD1A0B2B53993CF752483B2456CEDC7C742983183B3B1389Bk0x3L" TargetMode="External"/><Relationship Id="rId12" Type="http://schemas.openxmlformats.org/officeDocument/2006/relationships/hyperlink" Target="consultantplus://offline/ref=711264B29C5E44935BC6FEA3304F7CA8E43CC37C597F904E7FDC9FB118jAkAM" TargetMode="External"/><Relationship Id="rId17" Type="http://schemas.openxmlformats.org/officeDocument/2006/relationships/hyperlink" Target="consultantplus://offline/ref=6A91DFCDA512DB0521D0B8402855BBCCA4498B9FE505EAB3603A4ED9053BF83869FC05A1EECBy1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24DC8F679F72D42CB28132D46A48549F02CF3A4B66EADE040D6D3FD8E5D6C7327A32100F3EBF2AR1m6M" TargetMode="External"/><Relationship Id="rId20" Type="http://schemas.openxmlformats.org/officeDocument/2006/relationships/hyperlink" Target="consultantplus://offline/ref=00C2739F06BD354F623D626A8E2D1EAC013BA7AC8631801AEA6F45FB60E8CF3AECE83E788DF27622o7u3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11264B29C5E44935BC6FEA3304F7CA8E43CC379522AC74C2E8991jBk4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F24DC8F679F72D42CB28132D46A48549F02CF3A4B66EADE040D6D3FD8E5D6C7327A32100F3FB82AR1mF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11264B29C5E44935BC6FEA3304F7CA8E43CC37E5074904E7FDC9FB118AAFB0116A45D60CC46FC0FjFk0M" TargetMode="External"/><Relationship Id="rId19" Type="http://schemas.openxmlformats.org/officeDocument/2006/relationships/hyperlink" Target="consultantplus://offline/ref=00C2739F06BD354F623D626A8E2D1EAC013BA7AC8631801AEA6F45FB60E8CF3AECE83E788DF27622o7u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5A852EA2021BA20D9ACEE63E7B965A6160D601ACEA1FC91BDD0CC53B186DD6B27E055BC3F7D3C7OEG4G" TargetMode="External"/><Relationship Id="rId14" Type="http://schemas.openxmlformats.org/officeDocument/2006/relationships/hyperlink" Target="consultantplus://offline/ref=711264B29C5E44935BC6FEA3304F7CA8E43CC37E5074904E7FDC9FB118AAFB0116A45D60CC46FC0CjFk3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8</Pages>
  <Words>3904</Words>
  <Characters>22256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53</cp:revision>
  <dcterms:created xsi:type="dcterms:W3CDTF">2018-04-03T16:50:00Z</dcterms:created>
  <dcterms:modified xsi:type="dcterms:W3CDTF">2018-10-24T12:21:00Z</dcterms:modified>
</cp:coreProperties>
</file>