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1D" w:rsidRPr="00926B1D" w:rsidRDefault="00926B1D" w:rsidP="00926B1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 w:rsidRPr="00926B1D">
        <w:rPr>
          <w:rFonts w:ascii="Times New Roman" w:hAnsi="Times New Roman" w:cs="Times New Roman"/>
          <w:sz w:val="30"/>
          <w:szCs w:val="30"/>
        </w:rPr>
        <w:t>ПРОЕКТ</w:t>
      </w:r>
    </w:p>
    <w:p w:rsidR="00AC1DEC" w:rsidRDefault="00AC1DEC" w:rsidP="00731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31D36" w:rsidRDefault="00731D36" w:rsidP="00731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731D36">
        <w:rPr>
          <w:rFonts w:ascii="Times New Roman" w:hAnsi="Times New Roman" w:cs="Times New Roman"/>
          <w:b/>
          <w:sz w:val="30"/>
          <w:szCs w:val="30"/>
        </w:rPr>
        <w:t>Организация деятельности избирательных комиссии на муниципальных выборах в 2023 году</w:t>
      </w:r>
      <w:proofErr w:type="gramEnd"/>
    </w:p>
    <w:p w:rsidR="00731D36" w:rsidRPr="00731D36" w:rsidRDefault="00731D36" w:rsidP="00731D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8614F">
        <w:rPr>
          <w:rFonts w:ascii="Times New Roman" w:hAnsi="Times New Roman" w:cs="Times New Roman"/>
          <w:b/>
          <w:sz w:val="30"/>
          <w:szCs w:val="30"/>
        </w:rPr>
        <w:t>Троян Владимир Анатольевич</w:t>
      </w:r>
      <w:r w:rsidRPr="00731D36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Pr="0098614F">
        <w:rPr>
          <w:rFonts w:ascii="Times New Roman" w:hAnsi="Times New Roman" w:cs="Times New Roman"/>
          <w:i/>
          <w:sz w:val="30"/>
          <w:szCs w:val="30"/>
        </w:rPr>
        <w:t>заместитель председателя Избирательной комиссии Белгородской области</w:t>
      </w:r>
    </w:p>
    <w:p w:rsidR="00731D36" w:rsidRPr="00731D36" w:rsidRDefault="00731D36" w:rsidP="0088557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84C62" w:rsidRPr="007D7A37" w:rsidRDefault="00084C62" w:rsidP="00AD69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7A37">
        <w:rPr>
          <w:rFonts w:ascii="Times New Roman" w:hAnsi="Times New Roman" w:cs="Times New Roman"/>
          <w:b/>
          <w:sz w:val="30"/>
          <w:szCs w:val="30"/>
        </w:rPr>
        <w:t>Добрый день, уважаемые коллеги!</w:t>
      </w:r>
    </w:p>
    <w:p w:rsidR="004B0AE1" w:rsidRDefault="004B0AE1" w:rsidP="00084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C5E17" w:rsidRPr="00703379" w:rsidRDefault="00703379" w:rsidP="00AD6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03379">
        <w:rPr>
          <w:rFonts w:ascii="Times New Roman" w:hAnsi="Times New Roman" w:cs="Times New Roman"/>
          <w:b/>
          <w:sz w:val="30"/>
          <w:szCs w:val="30"/>
        </w:rPr>
        <w:t>Предстоящие кампании</w:t>
      </w:r>
    </w:p>
    <w:p w:rsidR="004B0AE1" w:rsidRPr="00EC5E17" w:rsidRDefault="004B0AE1" w:rsidP="00AD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Белгородской области </w:t>
      </w:r>
      <w:r w:rsidR="00AD6952">
        <w:rPr>
          <w:rFonts w:ascii="Times New Roman" w:hAnsi="Times New Roman" w:cs="Times New Roman"/>
          <w:sz w:val="30"/>
          <w:szCs w:val="30"/>
        </w:rPr>
        <w:t xml:space="preserve">в единый день голосования </w:t>
      </w:r>
      <w:r w:rsidR="00AD6952" w:rsidRPr="00E8716B">
        <w:rPr>
          <w:rFonts w:ascii="Times New Roman" w:hAnsi="Times New Roman" w:cs="Times New Roman"/>
          <w:sz w:val="30"/>
          <w:szCs w:val="30"/>
        </w:rPr>
        <w:t>10 сентября 2023 года</w:t>
      </w:r>
      <w:r w:rsidR="00AD6952">
        <w:rPr>
          <w:rFonts w:ascii="Times New Roman" w:hAnsi="Times New Roman" w:cs="Times New Roman"/>
          <w:sz w:val="30"/>
          <w:szCs w:val="30"/>
        </w:rPr>
        <w:t xml:space="preserve"> планируется провести</w:t>
      </w:r>
      <w:r w:rsidR="00AD6952" w:rsidRPr="00E8716B">
        <w:rPr>
          <w:rFonts w:ascii="Times New Roman" w:hAnsi="Times New Roman" w:cs="Times New Roman"/>
          <w:sz w:val="30"/>
          <w:szCs w:val="30"/>
        </w:rPr>
        <w:t xml:space="preserve"> </w:t>
      </w:r>
      <w:r w:rsidR="00AD6952" w:rsidRPr="00F056A1">
        <w:rPr>
          <w:rFonts w:ascii="Times New Roman" w:hAnsi="Times New Roman" w:cs="Times New Roman"/>
          <w:b/>
          <w:sz w:val="30"/>
          <w:szCs w:val="30"/>
        </w:rPr>
        <w:t xml:space="preserve">194 </w:t>
      </w:r>
      <w:r w:rsidR="00AD6952" w:rsidRPr="00731D36">
        <w:rPr>
          <w:rFonts w:ascii="Times New Roman" w:hAnsi="Times New Roman" w:cs="Times New Roman"/>
          <w:sz w:val="30"/>
          <w:szCs w:val="30"/>
        </w:rPr>
        <w:t>местных избирательных кампани</w:t>
      </w:r>
      <w:r w:rsidR="00AD6952">
        <w:rPr>
          <w:rFonts w:ascii="Times New Roman" w:hAnsi="Times New Roman" w:cs="Times New Roman"/>
          <w:sz w:val="30"/>
          <w:szCs w:val="30"/>
        </w:rPr>
        <w:t>и</w:t>
      </w:r>
      <w:r w:rsidR="00AD6952">
        <w:rPr>
          <w:rFonts w:ascii="Times New Roman" w:hAnsi="Times New Roman" w:cs="Times New Roman"/>
          <w:b/>
          <w:sz w:val="30"/>
          <w:szCs w:val="30"/>
        </w:rPr>
        <w:t>,</w:t>
      </w:r>
      <w:r w:rsidR="00AD6952">
        <w:rPr>
          <w:rFonts w:ascii="Times New Roman" w:hAnsi="Times New Roman" w:cs="Times New Roman"/>
          <w:sz w:val="30"/>
          <w:szCs w:val="30"/>
        </w:rPr>
        <w:t xml:space="preserve"> </w:t>
      </w:r>
      <w:r w:rsidR="00AD6952" w:rsidRPr="00731D36">
        <w:rPr>
          <w:rFonts w:ascii="Times New Roman" w:hAnsi="Times New Roman" w:cs="Times New Roman"/>
          <w:sz w:val="30"/>
          <w:szCs w:val="30"/>
        </w:rPr>
        <w:t>будут замещены</w:t>
      </w:r>
      <w:r w:rsidR="00AD6952">
        <w:rPr>
          <w:rFonts w:ascii="Times New Roman" w:hAnsi="Times New Roman" w:cs="Times New Roman"/>
          <w:b/>
          <w:sz w:val="30"/>
          <w:szCs w:val="30"/>
        </w:rPr>
        <w:t xml:space="preserve"> 2013 мандатов</w:t>
      </w:r>
      <w:r w:rsidR="00AD6952" w:rsidRPr="00AD6952">
        <w:rPr>
          <w:rFonts w:ascii="Times New Roman" w:hAnsi="Times New Roman" w:cs="Times New Roman"/>
          <w:sz w:val="30"/>
          <w:szCs w:val="30"/>
        </w:rPr>
        <w:t>.</w:t>
      </w:r>
      <w:r w:rsidR="00AD6952">
        <w:rPr>
          <w:rFonts w:ascii="Times New Roman" w:hAnsi="Times New Roman" w:cs="Times New Roman"/>
          <w:sz w:val="30"/>
          <w:szCs w:val="30"/>
        </w:rPr>
        <w:t xml:space="preserve"> Работа</w:t>
      </w:r>
      <w:r w:rsidR="00AD6952" w:rsidRPr="00E8716B">
        <w:rPr>
          <w:rFonts w:ascii="Times New Roman" w:hAnsi="Times New Roman" w:cs="Times New Roman"/>
          <w:sz w:val="30"/>
          <w:szCs w:val="30"/>
        </w:rPr>
        <w:t xml:space="preserve"> по подготовке к </w:t>
      </w:r>
      <w:r w:rsidR="00AD6952">
        <w:rPr>
          <w:rFonts w:ascii="Times New Roman" w:hAnsi="Times New Roman" w:cs="Times New Roman"/>
          <w:sz w:val="30"/>
          <w:szCs w:val="30"/>
        </w:rPr>
        <w:t>е</w:t>
      </w:r>
      <w:r w:rsidR="00AD6952" w:rsidRPr="00E8716B">
        <w:rPr>
          <w:rFonts w:ascii="Times New Roman" w:hAnsi="Times New Roman" w:cs="Times New Roman"/>
          <w:sz w:val="30"/>
          <w:szCs w:val="30"/>
        </w:rPr>
        <w:t xml:space="preserve">диному дню </w:t>
      </w:r>
      <w:r w:rsidR="00AD6952" w:rsidRPr="00EC5E17">
        <w:rPr>
          <w:rFonts w:ascii="Times New Roman" w:hAnsi="Times New Roman" w:cs="Times New Roman"/>
          <w:sz w:val="30"/>
          <w:szCs w:val="30"/>
        </w:rPr>
        <w:t xml:space="preserve">голосования </w:t>
      </w:r>
      <w:r w:rsidRPr="00EC5E17">
        <w:rPr>
          <w:rFonts w:ascii="Times New Roman" w:hAnsi="Times New Roman" w:cs="Times New Roman"/>
          <w:sz w:val="30"/>
          <w:szCs w:val="30"/>
        </w:rPr>
        <w:t xml:space="preserve">уже </w:t>
      </w:r>
      <w:r w:rsidR="00EC5E17" w:rsidRPr="00EC5E17">
        <w:rPr>
          <w:rFonts w:ascii="Times New Roman" w:hAnsi="Times New Roman" w:cs="Times New Roman"/>
          <w:sz w:val="30"/>
          <w:szCs w:val="30"/>
        </w:rPr>
        <w:t>нач</w:t>
      </w:r>
      <w:r w:rsidR="00AD6952" w:rsidRPr="00EC5E17">
        <w:rPr>
          <w:rFonts w:ascii="Times New Roman" w:hAnsi="Times New Roman" w:cs="Times New Roman"/>
          <w:sz w:val="30"/>
          <w:szCs w:val="30"/>
        </w:rPr>
        <w:t>а</w:t>
      </w:r>
      <w:r w:rsidR="00EC5E17" w:rsidRPr="00EC5E17">
        <w:rPr>
          <w:rFonts w:ascii="Times New Roman" w:hAnsi="Times New Roman" w:cs="Times New Roman"/>
          <w:sz w:val="30"/>
          <w:szCs w:val="30"/>
        </w:rPr>
        <w:t>лась.</w:t>
      </w:r>
    </w:p>
    <w:p w:rsidR="002A5C13" w:rsidRDefault="002A5C13" w:rsidP="00AD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 </w:t>
      </w:r>
      <w:r w:rsidRPr="002A5C13"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 </w:t>
      </w:r>
      <w:r w:rsidR="00084C62" w:rsidRPr="00E8716B">
        <w:rPr>
          <w:rFonts w:ascii="Times New Roman" w:hAnsi="Times New Roman" w:cs="Times New Roman"/>
          <w:sz w:val="30"/>
          <w:szCs w:val="30"/>
        </w:rPr>
        <w:t xml:space="preserve">городских округах выборы будут проходить по смешанной системе. Предстоит заместить </w:t>
      </w:r>
      <w:r w:rsidR="00084C62" w:rsidRPr="00F056A1">
        <w:rPr>
          <w:rFonts w:ascii="Times New Roman" w:hAnsi="Times New Roman" w:cs="Times New Roman"/>
          <w:b/>
          <w:sz w:val="30"/>
          <w:szCs w:val="30"/>
        </w:rPr>
        <w:t>195 мандатов</w:t>
      </w:r>
      <w:r w:rsidR="00084C62" w:rsidRPr="00E8716B">
        <w:rPr>
          <w:rFonts w:ascii="Times New Roman" w:hAnsi="Times New Roman" w:cs="Times New Roman"/>
          <w:sz w:val="30"/>
          <w:szCs w:val="30"/>
        </w:rPr>
        <w:t>.</w:t>
      </w:r>
      <w:r w:rsidR="00731D3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1D36" w:rsidRDefault="002A5C13" w:rsidP="00AD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 </w:t>
      </w:r>
      <w:r w:rsidRPr="002A5C13">
        <w:rPr>
          <w:rFonts w:ascii="Times New Roman" w:hAnsi="Times New Roman" w:cs="Times New Roman"/>
          <w:b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> </w:t>
      </w:r>
      <w:r w:rsidR="00731D36" w:rsidRPr="00E8716B">
        <w:rPr>
          <w:rFonts w:ascii="Times New Roman" w:hAnsi="Times New Roman" w:cs="Times New Roman"/>
          <w:sz w:val="30"/>
          <w:szCs w:val="30"/>
        </w:rPr>
        <w:t xml:space="preserve">муниципальных районах будут проходить выборы </w:t>
      </w:r>
      <w:r w:rsidRPr="00E8716B">
        <w:rPr>
          <w:rFonts w:ascii="Times New Roman" w:hAnsi="Times New Roman" w:cs="Times New Roman"/>
          <w:sz w:val="30"/>
          <w:szCs w:val="30"/>
        </w:rPr>
        <w:t xml:space="preserve">по мажоритарной системе </w:t>
      </w:r>
      <w:r w:rsidR="00731D36" w:rsidRPr="00E8716B">
        <w:rPr>
          <w:rFonts w:ascii="Times New Roman" w:hAnsi="Times New Roman" w:cs="Times New Roman"/>
          <w:sz w:val="30"/>
          <w:szCs w:val="30"/>
        </w:rPr>
        <w:t xml:space="preserve">в </w:t>
      </w:r>
      <w:r w:rsidR="00731D36" w:rsidRPr="00AD6952">
        <w:rPr>
          <w:rFonts w:ascii="Times New Roman" w:hAnsi="Times New Roman" w:cs="Times New Roman"/>
          <w:b/>
          <w:sz w:val="30"/>
          <w:szCs w:val="30"/>
        </w:rPr>
        <w:t>187</w:t>
      </w:r>
      <w:r w:rsidR="00731D36" w:rsidRPr="00E8716B">
        <w:rPr>
          <w:rFonts w:ascii="Times New Roman" w:hAnsi="Times New Roman" w:cs="Times New Roman"/>
          <w:sz w:val="30"/>
          <w:szCs w:val="30"/>
        </w:rPr>
        <w:t xml:space="preserve"> поселковых, земских и городских собраниях. </w:t>
      </w:r>
      <w:r>
        <w:rPr>
          <w:rFonts w:ascii="Times New Roman" w:hAnsi="Times New Roman" w:cs="Times New Roman"/>
          <w:sz w:val="30"/>
          <w:szCs w:val="30"/>
        </w:rPr>
        <w:t>Предстоит заместить</w:t>
      </w:r>
      <w:r w:rsidR="00731D36" w:rsidRPr="00E8716B">
        <w:rPr>
          <w:rFonts w:ascii="Times New Roman" w:hAnsi="Times New Roman" w:cs="Times New Roman"/>
          <w:sz w:val="30"/>
          <w:szCs w:val="30"/>
        </w:rPr>
        <w:t xml:space="preserve"> </w:t>
      </w:r>
      <w:r w:rsidR="00731D36" w:rsidRPr="00F056A1">
        <w:rPr>
          <w:rFonts w:ascii="Times New Roman" w:hAnsi="Times New Roman" w:cs="Times New Roman"/>
          <w:b/>
          <w:sz w:val="30"/>
          <w:szCs w:val="30"/>
        </w:rPr>
        <w:t>1818</w:t>
      </w:r>
      <w:r>
        <w:rPr>
          <w:rFonts w:ascii="Times New Roman" w:hAnsi="Times New Roman" w:cs="Times New Roman"/>
          <w:sz w:val="30"/>
          <w:szCs w:val="30"/>
        </w:rPr>
        <w:t xml:space="preserve"> мандатов</w:t>
      </w:r>
      <w:r w:rsidR="00731D36" w:rsidRPr="00E8716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D2465" w:rsidRDefault="003D2465" w:rsidP="003D24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D2465" w:rsidRPr="00DD7AD1" w:rsidRDefault="003D2465" w:rsidP="003D24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Реформирование избирательной системы </w:t>
      </w:r>
      <w:r>
        <w:rPr>
          <w:rFonts w:ascii="Times New Roman" w:hAnsi="Times New Roman"/>
          <w:b/>
          <w:color w:val="000000"/>
          <w:sz w:val="28"/>
          <w:szCs w:val="28"/>
        </w:rPr>
        <w:t>Белгородской области</w:t>
      </w:r>
    </w:p>
    <w:p w:rsidR="003D2465" w:rsidRDefault="003D2465" w:rsidP="00AD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году, в</w:t>
      </w:r>
      <w:r w:rsidRPr="00C2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C2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Федерального </w:t>
      </w:r>
      <w:r w:rsidR="00DC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14 марта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27FF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60-ФЗ «О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E17" w:rsidRPr="00EC5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</w:t>
      </w:r>
      <w:r w:rsidR="00DC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C2D">
        <w:rPr>
          <w:rFonts w:ascii="Times New Roman" w:eastAsia="Calibri" w:hAnsi="Times New Roman" w:cs="Times New Roman"/>
          <w:sz w:val="28"/>
          <w:szCs w:val="28"/>
        </w:rPr>
        <w:t>историческое</w:t>
      </w:r>
      <w:r w:rsidRPr="00DD7A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событие для избирательной системы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A7C" w:rsidRDefault="003D2465" w:rsidP="00AD6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201A7C" w:rsidRPr="003D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20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A7C" w:rsidRPr="00C27F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</w:t>
      </w:r>
      <w:r w:rsidR="002A5C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1A7C" w:rsidRPr="00C2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муниципальных районов</w:t>
      </w:r>
      <w:r w:rsidR="009E2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A7C" w:rsidRPr="00C2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округов</w:t>
      </w:r>
      <w:r w:rsidR="002A5C13" w:rsidRPr="002A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A5C13" w:rsidRPr="003D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ликвидированы</w:t>
      </w:r>
      <w:r w:rsidRPr="003D24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C2D" w:rsidRDefault="003D2465" w:rsidP="00DC6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D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42427E" w:rsidRPr="00DC6C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сформированы</w:t>
      </w:r>
      <w:r w:rsidR="0042427E" w:rsidRPr="007A7F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2427E" w:rsidRPr="00DC6C2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22</w:t>
      </w:r>
      <w:r w:rsidR="0042427E" w:rsidRPr="007A7F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территориальны</w:t>
      </w:r>
      <w:r w:rsidR="00DC6C2D">
        <w:rPr>
          <w:rFonts w:ascii="Times New Roman" w:eastAsia="Calibri" w:hAnsi="Times New Roman" w:cs="Times New Roman"/>
          <w:color w:val="000000"/>
          <w:sz w:val="28"/>
          <w:szCs w:val="28"/>
        </w:rPr>
        <w:t>е избирательные комиссии</w:t>
      </w:r>
      <w:r w:rsidR="0042427E" w:rsidRPr="007A7F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C6C2D" w:rsidRDefault="0042427E" w:rsidP="00DC6C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A7F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заседании </w:t>
      </w:r>
      <w:r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Белгородской области </w:t>
      </w:r>
      <w:r w:rsidRPr="007A7FC4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DC6C2D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7A7FC4">
        <w:rPr>
          <w:rFonts w:ascii="Times New Roman" w:eastAsia="Calibri" w:hAnsi="Times New Roman" w:cs="Times New Roman"/>
          <w:color w:val="000000"/>
          <w:sz w:val="28"/>
          <w:szCs w:val="28"/>
        </w:rPr>
        <w:t>декабря</w:t>
      </w:r>
      <w:r w:rsidR="00DC6C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2022 года</w:t>
      </w:r>
      <w:r w:rsidRPr="007A7F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приняты постановления о придании статуса юридического лица </w:t>
      </w:r>
      <w:r w:rsidR="00DC6C2D"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7A7F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ТИК.</w:t>
      </w:r>
      <w:r>
        <w:rPr>
          <w:rFonts w:ascii="Times New Roman" w:hAnsi="Times New Roman"/>
          <w:color w:val="000000"/>
          <w:sz w:val="28"/>
          <w:szCs w:val="28"/>
        </w:rPr>
        <w:t xml:space="preserve"> 28 декабря 2022 года </w:t>
      </w:r>
      <w:r w:rsidR="00DC6C2D">
        <w:rPr>
          <w:rFonts w:ascii="Times New Roman" w:hAnsi="Times New Roman"/>
          <w:color w:val="000000"/>
          <w:sz w:val="28"/>
          <w:szCs w:val="28"/>
        </w:rPr>
        <w:t xml:space="preserve">все 22 территориальные избирательные комиссии </w:t>
      </w:r>
      <w:r>
        <w:rPr>
          <w:rFonts w:ascii="Times New Roman" w:hAnsi="Times New Roman"/>
          <w:color w:val="000000"/>
          <w:sz w:val="28"/>
          <w:szCs w:val="28"/>
        </w:rPr>
        <w:t>зарегис</w:t>
      </w:r>
      <w:r w:rsidR="00126201">
        <w:rPr>
          <w:rFonts w:ascii="Times New Roman" w:hAnsi="Times New Roman"/>
          <w:color w:val="000000"/>
          <w:sz w:val="28"/>
          <w:szCs w:val="28"/>
        </w:rPr>
        <w:t>трированы как юридические лица.</w:t>
      </w:r>
    </w:p>
    <w:p w:rsidR="007041B6" w:rsidRPr="007041B6" w:rsidRDefault="007041B6" w:rsidP="007041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1B6">
        <w:rPr>
          <w:rFonts w:ascii="Times New Roman" w:hAnsi="Times New Roman"/>
          <w:sz w:val="28"/>
          <w:szCs w:val="28"/>
        </w:rPr>
        <w:t xml:space="preserve">В соответствии с </w:t>
      </w:r>
      <w:r w:rsidR="009E29D8">
        <w:rPr>
          <w:rFonts w:ascii="Times New Roman" w:hAnsi="Times New Roman"/>
          <w:sz w:val="28"/>
          <w:szCs w:val="28"/>
        </w:rPr>
        <w:t>избирательным законодательством</w:t>
      </w:r>
      <w:r w:rsidRPr="007041B6">
        <w:rPr>
          <w:rFonts w:ascii="Times New Roman" w:hAnsi="Times New Roman"/>
          <w:sz w:val="28"/>
          <w:szCs w:val="28"/>
        </w:rPr>
        <w:t>, на основании обращений представительных органов муниципальных образований, на территориальные избирательные комиссии (государственные органы Белгородской области) решением Избирательной комиссии Белгородской области возложены полномочия избирательных комиссий муниципальных образований.</w:t>
      </w:r>
    </w:p>
    <w:p w:rsidR="0042427E" w:rsidRDefault="00DC6C2D" w:rsidP="00DC6C2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</w:t>
      </w:r>
      <w:r w:rsidR="0042427E">
        <w:rPr>
          <w:rFonts w:ascii="Times New Roman" w:hAnsi="Times New Roman"/>
          <w:color w:val="000000"/>
          <w:sz w:val="28"/>
          <w:szCs w:val="28"/>
        </w:rPr>
        <w:t xml:space="preserve"> федеральные, региональные и местные выборы на территории муниципальных районов</w:t>
      </w:r>
      <w:r w:rsidR="009E29D8">
        <w:rPr>
          <w:rFonts w:ascii="Times New Roman" w:hAnsi="Times New Roman"/>
          <w:color w:val="000000"/>
          <w:sz w:val="28"/>
          <w:szCs w:val="28"/>
        </w:rPr>
        <w:t>,</w:t>
      </w:r>
      <w:r w:rsidR="0042427E">
        <w:rPr>
          <w:rFonts w:ascii="Times New Roman" w:hAnsi="Times New Roman"/>
          <w:color w:val="000000"/>
          <w:sz w:val="28"/>
          <w:szCs w:val="28"/>
        </w:rPr>
        <w:t xml:space="preserve"> городских округов будут проводить территориальные избирательные комиссии.</w:t>
      </w:r>
    </w:p>
    <w:p w:rsidR="003D2465" w:rsidRDefault="003D2465" w:rsidP="00AD6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DEC" w:rsidRDefault="00AC1DEC" w:rsidP="00AD69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6C2D" w:rsidRPr="00DC6C2D" w:rsidRDefault="00DC6C2D" w:rsidP="00AD69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C6C2D">
        <w:rPr>
          <w:rFonts w:ascii="Times New Roman" w:hAnsi="Times New Roman" w:cs="Times New Roman"/>
          <w:b/>
          <w:sz w:val="30"/>
          <w:szCs w:val="30"/>
        </w:rPr>
        <w:t>Формирование участковых избирательных комиссий</w:t>
      </w:r>
    </w:p>
    <w:p w:rsidR="0042427E" w:rsidRPr="00EC5E17" w:rsidRDefault="0042427E" w:rsidP="00AD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Основной вопрос на сегодняшний день </w:t>
      </w:r>
      <w:r w:rsidR="003D2465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формирование </w:t>
      </w:r>
      <w:r w:rsidRPr="001E7F00">
        <w:rPr>
          <w:rFonts w:ascii="Times New Roman" w:hAnsi="Times New Roman" w:cs="Times New Roman"/>
          <w:b/>
          <w:sz w:val="30"/>
          <w:szCs w:val="30"/>
        </w:rPr>
        <w:t>123</w:t>
      </w:r>
      <w:r w:rsidR="006851D2">
        <w:rPr>
          <w:rFonts w:ascii="Times New Roman" w:hAnsi="Times New Roman" w:cs="Times New Roman"/>
          <w:b/>
          <w:sz w:val="30"/>
          <w:szCs w:val="30"/>
        </w:rPr>
        <w:t>2</w:t>
      </w:r>
      <w:r w:rsidRPr="001E7F00">
        <w:rPr>
          <w:rFonts w:ascii="Times New Roman" w:hAnsi="Times New Roman" w:cs="Times New Roman"/>
          <w:b/>
          <w:sz w:val="30"/>
          <w:szCs w:val="30"/>
        </w:rPr>
        <w:t xml:space="preserve"> участковых избирательных комиссий</w:t>
      </w:r>
      <w:r>
        <w:rPr>
          <w:rFonts w:ascii="Times New Roman" w:hAnsi="Times New Roman" w:cs="Times New Roman"/>
          <w:sz w:val="30"/>
          <w:szCs w:val="30"/>
        </w:rPr>
        <w:t xml:space="preserve"> срока полномочий 2023-2028 годов. </w:t>
      </w:r>
      <w:r w:rsidR="00EC5E17">
        <w:rPr>
          <w:rFonts w:ascii="Times New Roman" w:hAnsi="Times New Roman" w:cs="Times New Roman"/>
          <w:sz w:val="30"/>
          <w:szCs w:val="30"/>
        </w:rPr>
        <w:t xml:space="preserve">Необходимо назначит 11 775 членов участковых избирательных комиссий с правом решающего голоса. </w:t>
      </w:r>
      <w:r w:rsidR="00EC5E17" w:rsidRPr="00EC5E17">
        <w:rPr>
          <w:rFonts w:ascii="Times New Roman" w:hAnsi="Times New Roman" w:cs="Times New Roman"/>
          <w:sz w:val="30"/>
          <w:szCs w:val="30"/>
        </w:rPr>
        <w:t>Выборы в единый день голосования будут проводить</w:t>
      </w:r>
      <w:r w:rsidR="009E29D8">
        <w:rPr>
          <w:rFonts w:ascii="Times New Roman" w:hAnsi="Times New Roman" w:cs="Times New Roman"/>
          <w:sz w:val="30"/>
          <w:szCs w:val="30"/>
        </w:rPr>
        <w:t>ся</w:t>
      </w:r>
      <w:r w:rsidR="00EC5E17" w:rsidRPr="00EC5E17">
        <w:rPr>
          <w:rFonts w:ascii="Times New Roman" w:hAnsi="Times New Roman" w:cs="Times New Roman"/>
          <w:sz w:val="30"/>
          <w:szCs w:val="30"/>
        </w:rPr>
        <w:t xml:space="preserve"> вновь сформированными участковыми избирательными комиссиями. До июня 2023 года должны пройти первые организационные заседания</w:t>
      </w:r>
      <w:r w:rsidR="009E29D8">
        <w:rPr>
          <w:rFonts w:ascii="Times New Roman" w:hAnsi="Times New Roman" w:cs="Times New Roman"/>
          <w:sz w:val="30"/>
          <w:szCs w:val="30"/>
        </w:rPr>
        <w:t xml:space="preserve"> новых составов</w:t>
      </w:r>
      <w:r w:rsidR="00EC5E17" w:rsidRPr="00EC5E1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C5E17" w:rsidRPr="00EC5E17">
        <w:rPr>
          <w:rFonts w:ascii="Times New Roman" w:hAnsi="Times New Roman" w:cs="Times New Roman"/>
          <w:sz w:val="30"/>
          <w:szCs w:val="30"/>
        </w:rPr>
        <w:t>УИКов</w:t>
      </w:r>
      <w:proofErr w:type="spellEnd"/>
      <w:r w:rsidR="00EC5E17" w:rsidRPr="00EC5E1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2427E" w:rsidRDefault="00DC6C2D" w:rsidP="00AD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данному вопросу о</w:t>
      </w:r>
      <w:r w:rsidR="0042427E">
        <w:rPr>
          <w:rFonts w:ascii="Times New Roman" w:hAnsi="Times New Roman" w:cs="Times New Roman"/>
          <w:sz w:val="30"/>
          <w:szCs w:val="30"/>
        </w:rPr>
        <w:t xml:space="preserve">чень важна активная работа </w:t>
      </w:r>
      <w:r w:rsidR="00EC5E17">
        <w:rPr>
          <w:rFonts w:ascii="Times New Roman" w:hAnsi="Times New Roman" w:cs="Times New Roman"/>
          <w:sz w:val="30"/>
          <w:szCs w:val="30"/>
        </w:rPr>
        <w:t xml:space="preserve">территориальных избирательных комиссий, прежде всего, </w:t>
      </w:r>
      <w:r w:rsidR="0042427E">
        <w:rPr>
          <w:rFonts w:ascii="Times New Roman" w:hAnsi="Times New Roman" w:cs="Times New Roman"/>
          <w:sz w:val="30"/>
          <w:szCs w:val="30"/>
        </w:rPr>
        <w:t>с политическими партиями</w:t>
      </w:r>
      <w:r w:rsidR="00EC5E17">
        <w:rPr>
          <w:rFonts w:ascii="Times New Roman" w:hAnsi="Times New Roman" w:cs="Times New Roman"/>
          <w:sz w:val="30"/>
          <w:szCs w:val="30"/>
        </w:rPr>
        <w:t xml:space="preserve"> и иными субъектами выдвижения членов УИК</w:t>
      </w:r>
      <w:r w:rsidR="0042427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5E17" w:rsidRDefault="00EC5E17" w:rsidP="00AD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C5E17" w:rsidRDefault="00EC5E17" w:rsidP="00AD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1D36">
        <w:rPr>
          <w:rFonts w:ascii="Times New Roman" w:hAnsi="Times New Roman" w:cs="Times New Roman"/>
          <w:b/>
          <w:sz w:val="30"/>
          <w:szCs w:val="30"/>
        </w:rPr>
        <w:t>Организация деятельности избирательных комисси</w:t>
      </w:r>
      <w:r w:rsidR="00703379">
        <w:rPr>
          <w:rFonts w:ascii="Times New Roman" w:hAnsi="Times New Roman" w:cs="Times New Roman"/>
          <w:b/>
          <w:sz w:val="30"/>
          <w:szCs w:val="30"/>
        </w:rPr>
        <w:t>й</w:t>
      </w:r>
      <w:r w:rsidRPr="00731D3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03BD5" w:rsidRDefault="00003BD5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BD5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компетенции</w:t>
      </w:r>
      <w:r w:rsidR="0057034B">
        <w:rPr>
          <w:rFonts w:ascii="Times New Roman" w:hAnsi="Times New Roman"/>
          <w:sz w:val="28"/>
          <w:szCs w:val="28"/>
        </w:rPr>
        <w:t xml:space="preserve"> в период подготовки и проведения избирательных кампаний по выборам органов местного самоуправления</w:t>
      </w:r>
      <w:r w:rsidR="00926B1D">
        <w:rPr>
          <w:rFonts w:ascii="Times New Roman" w:hAnsi="Times New Roman"/>
          <w:sz w:val="28"/>
          <w:szCs w:val="28"/>
        </w:rPr>
        <w:t xml:space="preserve"> в единый день голосования 10 сентября 2023 года</w:t>
      </w:r>
      <w:r>
        <w:rPr>
          <w:rFonts w:ascii="Times New Roman" w:hAnsi="Times New Roman"/>
          <w:sz w:val="28"/>
          <w:szCs w:val="28"/>
        </w:rPr>
        <w:t>:</w:t>
      </w:r>
      <w:r w:rsidRPr="00003BD5">
        <w:rPr>
          <w:rFonts w:ascii="Times New Roman" w:hAnsi="Times New Roman"/>
          <w:sz w:val="28"/>
          <w:szCs w:val="28"/>
        </w:rPr>
        <w:t xml:space="preserve"> </w:t>
      </w:r>
    </w:p>
    <w:p w:rsidR="00003BD5" w:rsidRDefault="00003BD5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7034B">
        <w:rPr>
          <w:rFonts w:ascii="Times New Roman" w:hAnsi="Times New Roman"/>
          <w:sz w:val="28"/>
          <w:szCs w:val="28"/>
        </w:rPr>
        <w:t>рассматриват</w:t>
      </w:r>
      <w:r w:rsidR="009E29D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поступившие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t>т</w:t>
      </w:r>
      <w:r w:rsidRPr="00003BD5">
        <w:rPr>
          <w:rFonts w:ascii="Times New Roman" w:hAnsi="Times New Roman"/>
          <w:sz w:val="28"/>
          <w:szCs w:val="28"/>
        </w:rPr>
        <w:t>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кампании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обращения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>;</w:t>
      </w:r>
    </w:p>
    <w:p w:rsidR="00003BD5" w:rsidRPr="00003BD5" w:rsidRDefault="00003BD5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03BD5">
        <w:rPr>
          <w:rFonts w:ascii="Times New Roman" w:hAnsi="Times New Roman"/>
          <w:sz w:val="28"/>
          <w:szCs w:val="28"/>
        </w:rPr>
        <w:t>провод</w:t>
      </w:r>
      <w:r w:rsidR="009E29D8">
        <w:rPr>
          <w:rFonts w:ascii="Times New Roman" w:hAnsi="Times New Roman"/>
          <w:sz w:val="28"/>
          <w:szCs w:val="28"/>
        </w:rPr>
        <w:t>и</w:t>
      </w:r>
      <w:r w:rsidR="0057034B">
        <w:rPr>
          <w:rFonts w:ascii="Times New Roman" w:hAnsi="Times New Roman"/>
          <w:sz w:val="28"/>
          <w:szCs w:val="28"/>
        </w:rPr>
        <w:t>т</w:t>
      </w:r>
      <w:r w:rsidR="009E29D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обращениям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034B">
        <w:rPr>
          <w:rFonts w:ascii="Times New Roman" w:hAnsi="Times New Roman"/>
          <w:sz w:val="28"/>
          <w:szCs w:val="28"/>
        </w:rPr>
        <w:t>да</w:t>
      </w:r>
      <w:r w:rsidR="009E29D8">
        <w:rPr>
          <w:rFonts w:ascii="Times New Roman" w:hAnsi="Times New Roman"/>
          <w:sz w:val="28"/>
          <w:szCs w:val="28"/>
        </w:rPr>
        <w:t>ва</w:t>
      </w:r>
      <w:r w:rsidRPr="00003BD5">
        <w:rPr>
          <w:rFonts w:ascii="Times New Roman" w:hAnsi="Times New Roman"/>
          <w:sz w:val="28"/>
          <w:szCs w:val="28"/>
        </w:rPr>
        <w:t>т</w:t>
      </w:r>
      <w:r w:rsidR="009E29D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лицам</w:t>
      </w:r>
      <w:r w:rsidR="005703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направившим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обращения</w:t>
      </w:r>
      <w:r w:rsidR="0057034B">
        <w:rPr>
          <w:rFonts w:ascii="Times New Roman" w:hAnsi="Times New Roman"/>
          <w:sz w:val="28"/>
          <w:szCs w:val="28"/>
        </w:rPr>
        <w:t>,</w:t>
      </w:r>
      <w:r w:rsidRPr="00003BD5">
        <w:rPr>
          <w:rFonts w:ascii="Times New Roman" w:hAnsi="Times New Roman"/>
          <w:sz w:val="28"/>
          <w:szCs w:val="28"/>
        </w:rPr>
        <w:t xml:space="preserve"> письменные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>.</w:t>
      </w:r>
    </w:p>
    <w:p w:rsidR="00003BD5" w:rsidRDefault="0057034B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</w:t>
      </w:r>
      <w:r w:rsidR="00003BD5" w:rsidRPr="00003BD5">
        <w:rPr>
          <w:rFonts w:ascii="Times New Roman" w:hAnsi="Times New Roman"/>
          <w:sz w:val="28"/>
          <w:szCs w:val="28"/>
        </w:rPr>
        <w:t>омиссии</w:t>
      </w:r>
      <w:r w:rsidR="00003BD5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вправе</w:t>
      </w:r>
      <w:r w:rsidR="00BB2668">
        <w:rPr>
          <w:rFonts w:ascii="Times New Roman" w:hAnsi="Times New Roman"/>
          <w:sz w:val="28"/>
          <w:szCs w:val="28"/>
        </w:rPr>
        <w:t>,</w:t>
      </w:r>
      <w:r w:rsidR="00003BD5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обращаться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представлениями о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проведении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соответствующих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проверок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пресечении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нарушений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закона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правоохранительные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органы</w:t>
      </w:r>
      <w:r w:rsidR="00BB2668">
        <w:rPr>
          <w:rFonts w:ascii="Times New Roman" w:hAnsi="Times New Roman"/>
          <w:sz w:val="28"/>
          <w:szCs w:val="28"/>
        </w:rPr>
        <w:t>,</w:t>
      </w:r>
      <w:r w:rsidR="00003BD5" w:rsidRPr="00003BD5">
        <w:rPr>
          <w:rFonts w:ascii="Times New Roman" w:hAnsi="Times New Roman"/>
          <w:sz w:val="28"/>
          <w:szCs w:val="28"/>
        </w:rPr>
        <w:t xml:space="preserve"> органы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исполнительной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>;</w:t>
      </w:r>
    </w:p>
    <w:p w:rsidR="00003BD5" w:rsidRDefault="0057034B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случае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нарушения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кандидатом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избирательным объединением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9E29D8">
        <w:rPr>
          <w:rFonts w:ascii="Times New Roman" w:hAnsi="Times New Roman"/>
          <w:sz w:val="28"/>
          <w:szCs w:val="28"/>
        </w:rPr>
        <w:t>избирательного законодательства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003BD5" w:rsidRPr="00003BD5">
        <w:rPr>
          <w:rFonts w:ascii="Times New Roman" w:hAnsi="Times New Roman"/>
          <w:sz w:val="28"/>
          <w:szCs w:val="28"/>
        </w:rPr>
        <w:t>омиссия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вправе вынести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этим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кандидату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избирательному</w:t>
      </w:r>
      <w:r w:rsidR="00BB2668">
        <w:rPr>
          <w:rFonts w:ascii="Times New Roman" w:hAnsi="Times New Roman"/>
          <w:sz w:val="28"/>
          <w:szCs w:val="28"/>
        </w:rPr>
        <w:t xml:space="preserve"> объ</w:t>
      </w:r>
      <w:r w:rsidR="00003BD5" w:rsidRPr="00003BD5">
        <w:rPr>
          <w:rFonts w:ascii="Times New Roman" w:hAnsi="Times New Roman"/>
          <w:sz w:val="28"/>
          <w:szCs w:val="28"/>
        </w:rPr>
        <w:t>единению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предупреждение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которое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доводится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до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сведения избирателей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участников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референдума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через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средства массовой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информации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либо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иным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способом</w:t>
      </w:r>
      <w:r>
        <w:rPr>
          <w:rFonts w:ascii="Times New Roman" w:hAnsi="Times New Roman"/>
          <w:sz w:val="28"/>
          <w:szCs w:val="28"/>
        </w:rPr>
        <w:t>;</w:t>
      </w:r>
    </w:p>
    <w:p w:rsidR="005660CD" w:rsidRPr="00003BD5" w:rsidRDefault="005660CD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осуществлят</w:t>
      </w:r>
      <w:r w:rsidR="009E29D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ведение регистра избирателей КСА ГАС «Выборы»;</w:t>
      </w:r>
    </w:p>
    <w:p w:rsidR="00003BD5" w:rsidRPr="00003BD5" w:rsidRDefault="0057034B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</w:t>
      </w:r>
      <w:r w:rsidR="00003BD5" w:rsidRPr="00003BD5">
        <w:rPr>
          <w:rFonts w:ascii="Times New Roman" w:hAnsi="Times New Roman"/>
          <w:sz w:val="28"/>
          <w:szCs w:val="28"/>
        </w:rPr>
        <w:t>омиссии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обеспечит</w:t>
      </w:r>
      <w:r w:rsidR="009E29D8">
        <w:rPr>
          <w:rFonts w:ascii="Times New Roman" w:hAnsi="Times New Roman"/>
          <w:sz w:val="28"/>
          <w:szCs w:val="28"/>
        </w:rPr>
        <w:t>ь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информирование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избира</w:t>
      </w:r>
      <w:r w:rsidR="00BB2668">
        <w:rPr>
          <w:rFonts w:ascii="Times New Roman" w:hAnsi="Times New Roman"/>
          <w:sz w:val="28"/>
          <w:szCs w:val="28"/>
        </w:rPr>
        <w:t>те</w:t>
      </w:r>
      <w:r w:rsidR="00003BD5" w:rsidRPr="00003BD5">
        <w:rPr>
          <w:rFonts w:ascii="Times New Roman" w:hAnsi="Times New Roman"/>
          <w:sz w:val="28"/>
          <w:szCs w:val="28"/>
        </w:rPr>
        <w:t>лей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сроках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порядке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осущ</w:t>
      </w:r>
      <w:r w:rsidR="00BB2668">
        <w:rPr>
          <w:rFonts w:ascii="Times New Roman" w:hAnsi="Times New Roman"/>
          <w:sz w:val="28"/>
          <w:szCs w:val="28"/>
        </w:rPr>
        <w:t>е</w:t>
      </w:r>
      <w:r w:rsidR="00003BD5" w:rsidRPr="00003BD5">
        <w:rPr>
          <w:rFonts w:ascii="Times New Roman" w:hAnsi="Times New Roman"/>
          <w:sz w:val="28"/>
          <w:szCs w:val="28"/>
        </w:rPr>
        <w:t>ствления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избирательных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действий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о ходе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избирательной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кампании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а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также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кандидатах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об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избирательных</w:t>
      </w:r>
      <w:r w:rsidR="00BB2668">
        <w:rPr>
          <w:rFonts w:ascii="Times New Roman" w:hAnsi="Times New Roman"/>
          <w:sz w:val="28"/>
          <w:szCs w:val="28"/>
        </w:rPr>
        <w:t xml:space="preserve"> объе</w:t>
      </w:r>
      <w:r w:rsidR="00003BD5" w:rsidRPr="00003BD5">
        <w:rPr>
          <w:rFonts w:ascii="Times New Roman" w:hAnsi="Times New Roman"/>
          <w:sz w:val="28"/>
          <w:szCs w:val="28"/>
        </w:rPr>
        <w:t>динениях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выдвинувших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кандидатов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списки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>.</w:t>
      </w:r>
    </w:p>
    <w:p w:rsidR="00003BD5" w:rsidRPr="00003BD5" w:rsidRDefault="0057034B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03BD5" w:rsidRPr="00003BD5">
        <w:rPr>
          <w:rFonts w:ascii="Times New Roman" w:hAnsi="Times New Roman"/>
          <w:sz w:val="28"/>
          <w:szCs w:val="28"/>
        </w:rPr>
        <w:t>омиссии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пределах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своей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компетенции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н</w:t>
      </w:r>
      <w:r w:rsidR="00BB2668">
        <w:rPr>
          <w:rFonts w:ascii="Times New Roman" w:hAnsi="Times New Roman"/>
          <w:sz w:val="28"/>
          <w:szCs w:val="28"/>
        </w:rPr>
        <w:t>е</w:t>
      </w:r>
      <w:r w:rsidR="00003BD5" w:rsidRPr="00003BD5">
        <w:rPr>
          <w:rFonts w:ascii="Times New Roman" w:hAnsi="Times New Roman"/>
          <w:sz w:val="28"/>
          <w:szCs w:val="28"/>
        </w:rPr>
        <w:t>зависимы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от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органов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государственной</w:t>
      </w:r>
      <w:r w:rsidR="00BB2668">
        <w:rPr>
          <w:rFonts w:ascii="Times New Roman" w:hAnsi="Times New Roman"/>
          <w:sz w:val="28"/>
          <w:szCs w:val="28"/>
        </w:rPr>
        <w:t xml:space="preserve"> власти, </w:t>
      </w:r>
      <w:r w:rsidR="00003BD5" w:rsidRPr="00003BD5">
        <w:rPr>
          <w:rFonts w:ascii="Times New Roman" w:hAnsi="Times New Roman"/>
          <w:sz w:val="28"/>
          <w:szCs w:val="28"/>
        </w:rPr>
        <w:t>органов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местного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самоуправления</w:t>
      </w:r>
      <w:r w:rsidR="00BB2668">
        <w:rPr>
          <w:rFonts w:ascii="Times New Roman" w:hAnsi="Times New Roman"/>
          <w:sz w:val="28"/>
          <w:szCs w:val="28"/>
        </w:rPr>
        <w:t>.</w:t>
      </w:r>
    </w:p>
    <w:p w:rsidR="00BB2668" w:rsidRDefault="00003BD5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3BD5">
        <w:rPr>
          <w:rFonts w:ascii="Times New Roman" w:hAnsi="Times New Roman"/>
          <w:sz w:val="28"/>
          <w:szCs w:val="28"/>
        </w:rPr>
        <w:t>Решения</w:t>
      </w:r>
      <w:r w:rsidR="00BB2668">
        <w:rPr>
          <w:rFonts w:ascii="Times New Roman" w:hAnsi="Times New Roman"/>
          <w:sz w:val="28"/>
          <w:szCs w:val="28"/>
        </w:rPr>
        <w:t xml:space="preserve">, иные </w:t>
      </w:r>
      <w:r w:rsidRPr="00003BD5">
        <w:rPr>
          <w:rFonts w:ascii="Times New Roman" w:hAnsi="Times New Roman"/>
          <w:sz w:val="28"/>
          <w:szCs w:val="28"/>
        </w:rPr>
        <w:t>акты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комиссий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Pr="00003BD5">
        <w:rPr>
          <w:rFonts w:ascii="Times New Roman" w:hAnsi="Times New Roman"/>
          <w:sz w:val="28"/>
          <w:szCs w:val="28"/>
        </w:rPr>
        <w:t>принятые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преде</w:t>
      </w:r>
      <w:r w:rsidR="00BB2668">
        <w:rPr>
          <w:rFonts w:ascii="Times New Roman" w:hAnsi="Times New Roman"/>
          <w:sz w:val="28"/>
          <w:szCs w:val="28"/>
        </w:rPr>
        <w:t>л</w:t>
      </w:r>
      <w:r w:rsidRPr="00003BD5">
        <w:rPr>
          <w:rFonts w:ascii="Times New Roman" w:hAnsi="Times New Roman"/>
          <w:sz w:val="28"/>
          <w:szCs w:val="28"/>
        </w:rPr>
        <w:t>ах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их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компетенции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Pr="00003BD5">
        <w:rPr>
          <w:rFonts w:ascii="Times New Roman" w:hAnsi="Times New Roman"/>
          <w:sz w:val="28"/>
          <w:szCs w:val="28"/>
        </w:rPr>
        <w:t>обязательны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для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федеральных органов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исполнительной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власти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Pr="00003BD5">
        <w:rPr>
          <w:rFonts w:ascii="Times New Roman" w:hAnsi="Times New Roman"/>
          <w:sz w:val="28"/>
          <w:szCs w:val="28"/>
        </w:rPr>
        <w:t>органов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исполнительной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власти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57034B" w:rsidRPr="00003BD5">
        <w:rPr>
          <w:rFonts w:ascii="Times New Roman" w:hAnsi="Times New Roman"/>
          <w:sz w:val="28"/>
          <w:szCs w:val="28"/>
        </w:rPr>
        <w:t>субъектов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Российской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Федерации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Pr="00003BD5">
        <w:rPr>
          <w:rFonts w:ascii="Times New Roman" w:hAnsi="Times New Roman"/>
          <w:sz w:val="28"/>
          <w:szCs w:val="28"/>
        </w:rPr>
        <w:t>государственных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учреждений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Pr="00003BD5">
        <w:rPr>
          <w:rFonts w:ascii="Times New Roman" w:hAnsi="Times New Roman"/>
          <w:sz w:val="28"/>
          <w:szCs w:val="28"/>
        </w:rPr>
        <w:t>органов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местного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самоуправления</w:t>
      </w:r>
      <w:r w:rsidR="00BB2668">
        <w:rPr>
          <w:rFonts w:ascii="Times New Roman" w:hAnsi="Times New Roman"/>
          <w:sz w:val="28"/>
          <w:szCs w:val="28"/>
        </w:rPr>
        <w:t xml:space="preserve">, </w:t>
      </w:r>
      <w:r w:rsidRPr="00003BD5">
        <w:rPr>
          <w:rFonts w:ascii="Times New Roman" w:hAnsi="Times New Roman"/>
          <w:sz w:val="28"/>
          <w:szCs w:val="28"/>
        </w:rPr>
        <w:t>кандидатов</w:t>
      </w:r>
      <w:r w:rsidR="0057034B">
        <w:rPr>
          <w:rFonts w:ascii="Times New Roman" w:hAnsi="Times New Roman"/>
          <w:sz w:val="28"/>
          <w:szCs w:val="28"/>
        </w:rPr>
        <w:t>,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избирательных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объединений</w:t>
      </w:r>
      <w:r w:rsidR="0057034B">
        <w:rPr>
          <w:rFonts w:ascii="Times New Roman" w:hAnsi="Times New Roman"/>
          <w:sz w:val="28"/>
          <w:szCs w:val="28"/>
        </w:rPr>
        <w:t>,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общественных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объединений</w:t>
      </w:r>
      <w:r w:rsidR="0057034B">
        <w:rPr>
          <w:rFonts w:ascii="Times New Roman" w:hAnsi="Times New Roman"/>
          <w:sz w:val="28"/>
          <w:szCs w:val="28"/>
        </w:rPr>
        <w:t>,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организаций</w:t>
      </w:r>
      <w:r w:rsidR="0057034B">
        <w:rPr>
          <w:rFonts w:ascii="Times New Roman" w:hAnsi="Times New Roman"/>
          <w:sz w:val="28"/>
          <w:szCs w:val="28"/>
        </w:rPr>
        <w:t>,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57034B" w:rsidRPr="00003BD5">
        <w:rPr>
          <w:rFonts w:ascii="Times New Roman" w:hAnsi="Times New Roman"/>
          <w:sz w:val="28"/>
          <w:szCs w:val="28"/>
        </w:rPr>
        <w:t>должностных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лиц</w:t>
      </w:r>
      <w:r w:rsidR="0057034B">
        <w:rPr>
          <w:rFonts w:ascii="Times New Roman" w:hAnsi="Times New Roman"/>
          <w:sz w:val="28"/>
          <w:szCs w:val="28"/>
        </w:rPr>
        <w:t>,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избирателей</w:t>
      </w:r>
      <w:r w:rsidR="0057034B">
        <w:rPr>
          <w:rFonts w:ascii="Times New Roman" w:hAnsi="Times New Roman"/>
          <w:sz w:val="28"/>
          <w:szCs w:val="28"/>
        </w:rPr>
        <w:t>.</w:t>
      </w:r>
      <w:proofErr w:type="gramEnd"/>
      <w:r w:rsidR="00BB26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3BD5">
        <w:rPr>
          <w:rFonts w:ascii="Times New Roman" w:hAnsi="Times New Roman"/>
          <w:sz w:val="28"/>
          <w:szCs w:val="28"/>
        </w:rPr>
        <w:t>Решения</w:t>
      </w:r>
      <w:r w:rsidR="00BB2668">
        <w:rPr>
          <w:rFonts w:ascii="Times New Roman" w:hAnsi="Times New Roman"/>
          <w:sz w:val="28"/>
          <w:szCs w:val="28"/>
        </w:rPr>
        <w:t xml:space="preserve">, иные </w:t>
      </w:r>
      <w:r w:rsidRPr="00003BD5">
        <w:rPr>
          <w:rFonts w:ascii="Times New Roman" w:hAnsi="Times New Roman"/>
          <w:sz w:val="28"/>
          <w:szCs w:val="28"/>
        </w:rPr>
        <w:t>акты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комиссий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не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подлежат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государственной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регистрации</w:t>
      </w:r>
      <w:r w:rsidR="00BB266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B2668" w:rsidRDefault="00003BD5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BD5">
        <w:rPr>
          <w:rFonts w:ascii="Times New Roman" w:hAnsi="Times New Roman"/>
          <w:sz w:val="28"/>
          <w:szCs w:val="28"/>
        </w:rPr>
        <w:lastRenderedPageBreak/>
        <w:t>Специальные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полномочия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824585">
        <w:rPr>
          <w:rFonts w:ascii="Times New Roman" w:hAnsi="Times New Roman"/>
          <w:sz w:val="28"/>
          <w:szCs w:val="28"/>
        </w:rPr>
        <w:t xml:space="preserve">территориальных </w:t>
      </w:r>
      <w:r w:rsidRPr="00003BD5">
        <w:rPr>
          <w:rFonts w:ascii="Times New Roman" w:hAnsi="Times New Roman"/>
          <w:sz w:val="28"/>
          <w:szCs w:val="28"/>
        </w:rPr>
        <w:t>избирательн</w:t>
      </w:r>
      <w:r w:rsidR="00824585">
        <w:rPr>
          <w:rFonts w:ascii="Times New Roman" w:hAnsi="Times New Roman"/>
          <w:sz w:val="28"/>
          <w:szCs w:val="28"/>
        </w:rPr>
        <w:t>ых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комисси</w:t>
      </w:r>
      <w:r w:rsidR="00824585">
        <w:rPr>
          <w:rFonts w:ascii="Times New Roman" w:hAnsi="Times New Roman"/>
          <w:sz w:val="28"/>
          <w:szCs w:val="28"/>
        </w:rPr>
        <w:t>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Pr="00003BD5">
        <w:rPr>
          <w:rFonts w:ascii="Times New Roman" w:hAnsi="Times New Roman"/>
          <w:sz w:val="28"/>
          <w:szCs w:val="28"/>
        </w:rPr>
        <w:t>следующие</w:t>
      </w:r>
      <w:r w:rsidR="00BB2668">
        <w:rPr>
          <w:rFonts w:ascii="Times New Roman" w:hAnsi="Times New Roman"/>
          <w:sz w:val="28"/>
          <w:szCs w:val="28"/>
        </w:rPr>
        <w:t xml:space="preserve">: </w:t>
      </w:r>
    </w:p>
    <w:p w:rsidR="00003BD5" w:rsidRPr="00003BD5" w:rsidRDefault="00824585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</w:t>
      </w:r>
      <w:r w:rsidR="00BB2668">
        <w:rPr>
          <w:rFonts w:ascii="Times New Roman" w:hAnsi="Times New Roman"/>
          <w:sz w:val="28"/>
          <w:szCs w:val="28"/>
        </w:rPr>
        <w:t>омиссия о</w:t>
      </w:r>
      <w:r w:rsidR="00003BD5" w:rsidRPr="00003BD5">
        <w:rPr>
          <w:rFonts w:ascii="Times New Roman" w:hAnsi="Times New Roman"/>
          <w:sz w:val="28"/>
          <w:szCs w:val="28"/>
        </w:rPr>
        <w:t>существляет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на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территории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муниципального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образования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BD5" w:rsidRPr="00003BD5">
        <w:rPr>
          <w:rFonts w:ascii="Times New Roman" w:hAnsi="Times New Roman"/>
          <w:sz w:val="28"/>
          <w:szCs w:val="28"/>
        </w:rPr>
        <w:t>контроль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за</w:t>
      </w:r>
      <w:proofErr w:type="gramEnd"/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соблюдением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избирательных прав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права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на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участие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референдуме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граждан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Российской</w:t>
      </w:r>
      <w:r w:rsidR="00BB2668"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03BD5" w:rsidRPr="00003BD5" w:rsidRDefault="00824585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03BD5" w:rsidRPr="00003BD5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самоуправ</w:t>
      </w:r>
      <w:r>
        <w:rPr>
          <w:rFonts w:ascii="Times New Roman" w:hAnsi="Times New Roman"/>
          <w:sz w:val="28"/>
          <w:szCs w:val="28"/>
        </w:rPr>
        <w:t>ле</w:t>
      </w:r>
      <w:r w:rsidR="00003BD5" w:rsidRPr="00003BD5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референдумов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изданием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необходимой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003BD5" w:rsidRPr="00003BD5">
        <w:rPr>
          <w:rFonts w:ascii="Times New Roman" w:hAnsi="Times New Roman"/>
          <w:sz w:val="28"/>
          <w:szCs w:val="28"/>
        </w:rPr>
        <w:t>ечатной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003BD5" w:rsidRPr="00003BD5">
        <w:rPr>
          <w:rFonts w:ascii="Times New Roman" w:hAnsi="Times New Roman"/>
          <w:sz w:val="28"/>
          <w:szCs w:val="28"/>
        </w:rPr>
        <w:t>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003BD5" w:rsidRPr="00003BD5" w:rsidRDefault="00824585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03BD5" w:rsidRPr="00003BD5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BD5" w:rsidRPr="00003BD5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расп</w:t>
      </w:r>
      <w:r w:rsidR="00003BD5" w:rsidRPr="00003BD5">
        <w:rPr>
          <w:rFonts w:ascii="Times New Roman" w:hAnsi="Times New Roman"/>
          <w:sz w:val="28"/>
          <w:szCs w:val="28"/>
        </w:rPr>
        <w:t>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эфирного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печатной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между зарегистрированными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кандидатами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избирательными 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предвыборной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агитации</w:t>
      </w:r>
      <w:r>
        <w:rPr>
          <w:rFonts w:ascii="Times New Roman" w:hAnsi="Times New Roman"/>
          <w:sz w:val="28"/>
          <w:szCs w:val="28"/>
        </w:rPr>
        <w:t>;</w:t>
      </w:r>
    </w:p>
    <w:p w:rsidR="00003BD5" w:rsidRPr="00003BD5" w:rsidRDefault="00824585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03BD5" w:rsidRPr="00003BD5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BD5" w:rsidRPr="00003BD5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итогов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03BD5" w:rsidRPr="00003BD5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03BD5" w:rsidRPr="00003BD5">
        <w:rPr>
          <w:rFonts w:ascii="Times New Roman" w:hAnsi="Times New Roman"/>
          <w:sz w:val="28"/>
          <w:szCs w:val="28"/>
        </w:rPr>
        <w:t>результатов выборов</w:t>
      </w:r>
      <w:r w:rsidR="0057034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7D3F" w:rsidRDefault="00CB7D3F" w:rsidP="00CB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B7D3F">
        <w:rPr>
          <w:rFonts w:ascii="Times New Roman" w:hAnsi="Times New Roman"/>
          <w:sz w:val="28"/>
          <w:szCs w:val="28"/>
        </w:rPr>
        <w:t xml:space="preserve">осуществляет на территории муниципального </w:t>
      </w:r>
      <w:r>
        <w:rPr>
          <w:rFonts w:ascii="Times New Roman" w:hAnsi="Times New Roman"/>
          <w:sz w:val="28"/>
          <w:szCs w:val="28"/>
        </w:rPr>
        <w:t>обра</w:t>
      </w:r>
      <w:r w:rsidRPr="00CB7D3F">
        <w:rPr>
          <w:rFonts w:ascii="Times New Roman" w:hAnsi="Times New Roman"/>
          <w:sz w:val="28"/>
          <w:szCs w:val="28"/>
        </w:rPr>
        <w:t xml:space="preserve">зования меры по обеспечению при проведении </w:t>
      </w:r>
      <w:r>
        <w:rPr>
          <w:rFonts w:ascii="Times New Roman" w:hAnsi="Times New Roman"/>
          <w:sz w:val="28"/>
          <w:szCs w:val="28"/>
        </w:rPr>
        <w:t>выбо</w:t>
      </w:r>
      <w:r w:rsidRPr="00CB7D3F">
        <w:rPr>
          <w:rFonts w:ascii="Times New Roman" w:hAnsi="Times New Roman"/>
          <w:sz w:val="28"/>
          <w:szCs w:val="28"/>
        </w:rPr>
        <w:t>ров в органы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CB7D3F">
        <w:rPr>
          <w:rFonts w:ascii="Times New Roman" w:hAnsi="Times New Roman"/>
          <w:sz w:val="28"/>
          <w:szCs w:val="28"/>
        </w:rPr>
        <w:t xml:space="preserve"> соблюдения единого порядка </w:t>
      </w:r>
      <w:r>
        <w:rPr>
          <w:rFonts w:ascii="Times New Roman" w:hAnsi="Times New Roman"/>
          <w:sz w:val="28"/>
          <w:szCs w:val="28"/>
        </w:rPr>
        <w:t>опубликова</w:t>
      </w:r>
      <w:r w:rsidRPr="00CB7D3F">
        <w:rPr>
          <w:rFonts w:ascii="Times New Roman" w:hAnsi="Times New Roman"/>
          <w:sz w:val="28"/>
          <w:szCs w:val="28"/>
        </w:rPr>
        <w:t>ния итогов голосования и результатов выборов;</w:t>
      </w:r>
    </w:p>
    <w:p w:rsidR="0057034B" w:rsidRPr="00CB7D3F" w:rsidRDefault="0057034B" w:rsidP="00CB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обеспечивает на территории муниципального образовани</w:t>
      </w:r>
      <w:r w:rsidR="00AC1D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5660CD">
        <w:rPr>
          <w:rFonts w:ascii="Times New Roman" w:hAnsi="Times New Roman"/>
          <w:sz w:val="28"/>
          <w:szCs w:val="28"/>
        </w:rPr>
        <w:t xml:space="preserve">избирательные права лиц с ограниченными возможностями здоровья; </w:t>
      </w:r>
    </w:p>
    <w:p w:rsidR="00CB7D3F" w:rsidRPr="00CB7D3F" w:rsidRDefault="0057034B" w:rsidP="00CB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B7D3F" w:rsidRPr="00CB7D3F">
        <w:rPr>
          <w:rFonts w:ascii="Times New Roman" w:hAnsi="Times New Roman"/>
          <w:sz w:val="28"/>
          <w:szCs w:val="28"/>
        </w:rPr>
        <w:t xml:space="preserve">осуществляет на территории муниципального </w:t>
      </w:r>
      <w:r w:rsidR="00CB7D3F">
        <w:rPr>
          <w:rFonts w:ascii="Times New Roman" w:hAnsi="Times New Roman"/>
          <w:sz w:val="28"/>
          <w:szCs w:val="28"/>
        </w:rPr>
        <w:t>обра</w:t>
      </w:r>
      <w:r w:rsidR="00CB7D3F" w:rsidRPr="00CB7D3F">
        <w:rPr>
          <w:rFonts w:ascii="Times New Roman" w:hAnsi="Times New Roman"/>
          <w:sz w:val="28"/>
          <w:szCs w:val="28"/>
        </w:rPr>
        <w:t xml:space="preserve">зования меры по организации финансирования </w:t>
      </w:r>
      <w:r w:rsidR="00CB7D3F">
        <w:rPr>
          <w:rFonts w:ascii="Times New Roman" w:hAnsi="Times New Roman"/>
          <w:sz w:val="28"/>
          <w:szCs w:val="28"/>
        </w:rPr>
        <w:t>подго</w:t>
      </w:r>
      <w:r w:rsidR="00CB7D3F" w:rsidRPr="00CB7D3F">
        <w:rPr>
          <w:rFonts w:ascii="Times New Roman" w:hAnsi="Times New Roman"/>
          <w:sz w:val="28"/>
          <w:szCs w:val="28"/>
        </w:rPr>
        <w:t xml:space="preserve">товки и проведения выборов в органы местного </w:t>
      </w:r>
      <w:r w:rsidR="00CB7D3F">
        <w:rPr>
          <w:rFonts w:ascii="Times New Roman" w:hAnsi="Times New Roman"/>
          <w:sz w:val="28"/>
          <w:szCs w:val="28"/>
        </w:rPr>
        <w:t>само</w:t>
      </w:r>
      <w:r w:rsidR="00CB7D3F" w:rsidRPr="00CB7D3F">
        <w:rPr>
          <w:rFonts w:ascii="Times New Roman" w:hAnsi="Times New Roman"/>
          <w:sz w:val="28"/>
          <w:szCs w:val="28"/>
        </w:rPr>
        <w:t xml:space="preserve">управления, распределяет выделенные из местного бюджета средства на </w:t>
      </w:r>
      <w:r w:rsidR="00CB7D3F">
        <w:rPr>
          <w:rFonts w:ascii="Times New Roman" w:hAnsi="Times New Roman"/>
          <w:sz w:val="28"/>
          <w:szCs w:val="28"/>
        </w:rPr>
        <w:t>финан</w:t>
      </w:r>
      <w:r w:rsidR="00CB7D3F" w:rsidRPr="00CB7D3F">
        <w:rPr>
          <w:rFonts w:ascii="Times New Roman" w:hAnsi="Times New Roman"/>
          <w:sz w:val="28"/>
          <w:szCs w:val="28"/>
        </w:rPr>
        <w:t>совое обеспечение подготовки и проведения выборов в органы местного самоуправления, контролирует целевое использование указанных средств;</w:t>
      </w:r>
    </w:p>
    <w:p w:rsidR="00CB7D3F" w:rsidRPr="00CB7D3F" w:rsidRDefault="0057034B" w:rsidP="00CB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B7D3F" w:rsidRPr="00CB7D3F">
        <w:rPr>
          <w:rFonts w:ascii="Times New Roman" w:hAnsi="Times New Roman"/>
          <w:sz w:val="28"/>
          <w:szCs w:val="28"/>
        </w:rPr>
        <w:t xml:space="preserve">оказывает правовую, методическую, </w:t>
      </w:r>
      <w:r w:rsidR="00CB7D3F">
        <w:rPr>
          <w:rFonts w:ascii="Times New Roman" w:hAnsi="Times New Roman"/>
          <w:sz w:val="28"/>
          <w:szCs w:val="28"/>
        </w:rPr>
        <w:t>организацион</w:t>
      </w:r>
      <w:r w:rsidR="00CB7D3F" w:rsidRPr="00CB7D3F">
        <w:rPr>
          <w:rFonts w:ascii="Times New Roman" w:hAnsi="Times New Roman"/>
          <w:sz w:val="28"/>
          <w:szCs w:val="28"/>
        </w:rPr>
        <w:t>но-техническую помощь нижестоящим комиссиям;</w:t>
      </w:r>
    </w:p>
    <w:p w:rsidR="00CB7D3F" w:rsidRPr="00CB7D3F" w:rsidRDefault="0057034B" w:rsidP="00CB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B7D3F" w:rsidRPr="00CB7D3F">
        <w:rPr>
          <w:rFonts w:ascii="Times New Roman" w:hAnsi="Times New Roman"/>
          <w:sz w:val="28"/>
          <w:szCs w:val="28"/>
        </w:rPr>
        <w:t xml:space="preserve">заслушивает сообщения органов местного </w:t>
      </w:r>
      <w:r w:rsidR="00CB7D3F">
        <w:rPr>
          <w:rFonts w:ascii="Times New Roman" w:hAnsi="Times New Roman"/>
          <w:sz w:val="28"/>
          <w:szCs w:val="28"/>
        </w:rPr>
        <w:t>само</w:t>
      </w:r>
      <w:r w:rsidR="00CB7D3F" w:rsidRPr="00CB7D3F">
        <w:rPr>
          <w:rFonts w:ascii="Times New Roman" w:hAnsi="Times New Roman"/>
          <w:sz w:val="28"/>
          <w:szCs w:val="28"/>
        </w:rPr>
        <w:t xml:space="preserve">управления по вопросам, связанным с подготовкой и проведением выборов в органы местного </w:t>
      </w:r>
      <w:r w:rsidR="00CB7D3F">
        <w:rPr>
          <w:rFonts w:ascii="Times New Roman" w:hAnsi="Times New Roman"/>
          <w:sz w:val="28"/>
          <w:szCs w:val="28"/>
        </w:rPr>
        <w:t>самоуправ</w:t>
      </w:r>
      <w:r w:rsidR="00CB7D3F" w:rsidRPr="00CB7D3F">
        <w:rPr>
          <w:rFonts w:ascii="Times New Roman" w:hAnsi="Times New Roman"/>
          <w:sz w:val="28"/>
          <w:szCs w:val="28"/>
        </w:rPr>
        <w:t>ления;</w:t>
      </w:r>
    </w:p>
    <w:p w:rsidR="00CB7D3F" w:rsidRPr="0057034B" w:rsidRDefault="0057034B" w:rsidP="00CB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034B">
        <w:rPr>
          <w:rFonts w:ascii="Times New Roman" w:hAnsi="Times New Roman"/>
          <w:sz w:val="28"/>
          <w:szCs w:val="28"/>
        </w:rPr>
        <w:t>- </w:t>
      </w:r>
      <w:r w:rsidR="00CB7D3F" w:rsidRPr="0057034B">
        <w:rPr>
          <w:rFonts w:ascii="Times New Roman" w:hAnsi="Times New Roman"/>
          <w:sz w:val="28"/>
          <w:szCs w:val="28"/>
        </w:rPr>
        <w:t>рассматривает жалобы (заявления) на решения и действия (бездействие)</w:t>
      </w:r>
      <w:r w:rsidRPr="0057034B">
        <w:rPr>
          <w:rFonts w:ascii="Times New Roman" w:hAnsi="Times New Roman"/>
          <w:sz w:val="28"/>
          <w:szCs w:val="28"/>
        </w:rPr>
        <w:t xml:space="preserve"> нижестоящих комиссий </w:t>
      </w:r>
      <w:r w:rsidR="00CB7D3F" w:rsidRPr="0057034B">
        <w:rPr>
          <w:rFonts w:ascii="Times New Roman" w:hAnsi="Times New Roman"/>
          <w:sz w:val="28"/>
          <w:szCs w:val="28"/>
        </w:rPr>
        <w:t>и принимает по указанным жалобам (заявлениям) мотивированные решения;</w:t>
      </w:r>
    </w:p>
    <w:p w:rsidR="00CB7D3F" w:rsidRPr="00CB7D3F" w:rsidRDefault="0057034B" w:rsidP="00CB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B7D3F" w:rsidRPr="00CB7D3F">
        <w:rPr>
          <w:rFonts w:ascii="Times New Roman" w:hAnsi="Times New Roman"/>
          <w:sz w:val="28"/>
          <w:szCs w:val="28"/>
        </w:rPr>
        <w:t xml:space="preserve">осуществляют иные полномочия в соответствии с Федеральным законом, конституцией (уставом), </w:t>
      </w:r>
      <w:r w:rsidR="00CB7D3F">
        <w:rPr>
          <w:rFonts w:ascii="Times New Roman" w:hAnsi="Times New Roman"/>
          <w:sz w:val="28"/>
          <w:szCs w:val="28"/>
        </w:rPr>
        <w:t>зако</w:t>
      </w:r>
      <w:r w:rsidR="00CB7D3F" w:rsidRPr="00CB7D3F">
        <w:rPr>
          <w:rFonts w:ascii="Times New Roman" w:hAnsi="Times New Roman"/>
          <w:sz w:val="28"/>
          <w:szCs w:val="28"/>
        </w:rPr>
        <w:t xml:space="preserve">нами субъекта Российской Федерации, уставом </w:t>
      </w:r>
      <w:r w:rsidR="00CB7D3F">
        <w:rPr>
          <w:rFonts w:ascii="Times New Roman" w:hAnsi="Times New Roman"/>
          <w:sz w:val="28"/>
          <w:szCs w:val="28"/>
        </w:rPr>
        <w:t>муни</w:t>
      </w:r>
      <w:r w:rsidR="00CB7D3F" w:rsidRPr="00CB7D3F">
        <w:rPr>
          <w:rFonts w:ascii="Times New Roman" w:hAnsi="Times New Roman"/>
          <w:sz w:val="28"/>
          <w:szCs w:val="28"/>
        </w:rPr>
        <w:t>ципального образования.</w:t>
      </w:r>
    </w:p>
    <w:p w:rsidR="00CB7D3F" w:rsidRPr="00CB7D3F" w:rsidRDefault="00CB7D3F" w:rsidP="00CB7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7D3F">
        <w:rPr>
          <w:rFonts w:ascii="Times New Roman" w:hAnsi="Times New Roman"/>
          <w:sz w:val="28"/>
          <w:szCs w:val="28"/>
        </w:rPr>
        <w:t xml:space="preserve">Учитывая вышеизложенное, можно сказать, что </w:t>
      </w:r>
      <w:r>
        <w:rPr>
          <w:rFonts w:ascii="Times New Roman" w:hAnsi="Times New Roman"/>
          <w:sz w:val="28"/>
          <w:szCs w:val="28"/>
        </w:rPr>
        <w:t>за</w:t>
      </w:r>
      <w:r w:rsidRPr="00CB7D3F">
        <w:rPr>
          <w:rFonts w:ascii="Times New Roman" w:hAnsi="Times New Roman"/>
          <w:sz w:val="28"/>
          <w:szCs w:val="28"/>
        </w:rPr>
        <w:t xml:space="preserve">конодатель предоставляет </w:t>
      </w:r>
      <w:r w:rsidR="0057034B">
        <w:rPr>
          <w:rFonts w:ascii="Times New Roman" w:hAnsi="Times New Roman"/>
          <w:sz w:val="28"/>
          <w:szCs w:val="28"/>
        </w:rPr>
        <w:t xml:space="preserve">территориальной </w:t>
      </w:r>
      <w:r w:rsidRPr="00CB7D3F">
        <w:rPr>
          <w:rFonts w:ascii="Times New Roman" w:hAnsi="Times New Roman"/>
          <w:sz w:val="28"/>
          <w:szCs w:val="28"/>
        </w:rPr>
        <w:t xml:space="preserve">избирательной комиссии достаточно </w:t>
      </w:r>
      <w:r w:rsidRPr="00CB7D3F">
        <w:rPr>
          <w:rFonts w:ascii="Times New Roman" w:hAnsi="Times New Roman"/>
          <w:sz w:val="28"/>
          <w:szCs w:val="28"/>
        </w:rPr>
        <w:lastRenderedPageBreak/>
        <w:t>широкие полномочия, не</w:t>
      </w:r>
      <w:r w:rsidRPr="00CB7D3F">
        <w:rPr>
          <w:rFonts w:ascii="Times New Roman" w:hAnsi="Times New Roman"/>
          <w:sz w:val="28"/>
          <w:szCs w:val="28"/>
        </w:rPr>
        <w:softHyphen/>
        <w:t>обходимые для решение вопросов, отнесенных к ее компетенции.</w:t>
      </w:r>
      <w:proofErr w:type="gramEnd"/>
    </w:p>
    <w:p w:rsidR="0057034B" w:rsidRPr="00F865B4" w:rsidRDefault="0057034B" w:rsidP="00570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6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территориальные избирательные комиссии не являются структурным подразделением </w:t>
      </w:r>
      <w:r w:rsidR="00F865B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</w:t>
      </w:r>
      <w:r w:rsidRPr="00F86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7034B" w:rsidRDefault="00AC1DEC" w:rsidP="005703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7034B" w:rsidRPr="0095513F">
        <w:rPr>
          <w:rFonts w:ascii="Times New Roman" w:hAnsi="Times New Roman"/>
          <w:sz w:val="28"/>
          <w:szCs w:val="28"/>
        </w:rPr>
        <w:t xml:space="preserve">уководствуясь Федеральным </w:t>
      </w:r>
      <w:hyperlink r:id="rId8" w:tooltip="Федеральный закон от 12.06.2002 N 67-ФЗ (ред. от 31.07.2020) &quot;Об основных гарантиях избирательных прав и права на участие в референдуме граждан Российской Федерации&quot;------------ Недействующая редакция{КонсультантПлюс}" w:history="1">
        <w:r w:rsidR="0057034B" w:rsidRPr="0095513F">
          <w:rPr>
            <w:rFonts w:ascii="Times New Roman" w:hAnsi="Times New Roman"/>
            <w:sz w:val="28"/>
            <w:szCs w:val="28"/>
          </w:rPr>
          <w:t>законом</w:t>
        </w:r>
      </w:hyperlink>
      <w:r w:rsidR="0057034B" w:rsidRPr="0095513F">
        <w:rPr>
          <w:rFonts w:ascii="Times New Roman" w:hAnsi="Times New Roman"/>
          <w:sz w:val="28"/>
          <w:szCs w:val="28"/>
        </w:rPr>
        <w:t xml:space="preserve"> от 12 июня 2002 года №</w:t>
      </w:r>
      <w:r w:rsidR="0057034B">
        <w:rPr>
          <w:rFonts w:ascii="Times New Roman" w:hAnsi="Times New Roman"/>
          <w:sz w:val="28"/>
          <w:szCs w:val="28"/>
        </w:rPr>
        <w:t> </w:t>
      </w:r>
      <w:r w:rsidR="0057034B" w:rsidRPr="0095513F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8C6B35">
        <w:rPr>
          <w:rFonts w:ascii="Times New Roman" w:hAnsi="Times New Roman"/>
          <w:sz w:val="28"/>
          <w:szCs w:val="28"/>
        </w:rPr>
        <w:t>, Избирательным кодексом Белгородской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7034B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57034B" w:rsidRPr="007C5148">
        <w:rPr>
          <w:rFonts w:ascii="Times New Roman" w:hAnsi="Times New Roman"/>
          <w:sz w:val="28"/>
          <w:szCs w:val="28"/>
        </w:rPr>
        <w:t>оказ</w:t>
      </w:r>
      <w:r w:rsidR="0057034B">
        <w:rPr>
          <w:rFonts w:ascii="Times New Roman" w:hAnsi="Times New Roman"/>
          <w:sz w:val="28"/>
          <w:szCs w:val="28"/>
        </w:rPr>
        <w:t>ывают</w:t>
      </w:r>
      <w:r w:rsidR="0057034B" w:rsidRPr="007C5148">
        <w:rPr>
          <w:rFonts w:ascii="Times New Roman" w:hAnsi="Times New Roman"/>
          <w:sz w:val="28"/>
          <w:szCs w:val="28"/>
        </w:rPr>
        <w:t xml:space="preserve"> содействи</w:t>
      </w:r>
      <w:r w:rsidR="0057034B">
        <w:rPr>
          <w:rFonts w:ascii="Times New Roman" w:hAnsi="Times New Roman"/>
          <w:sz w:val="28"/>
          <w:szCs w:val="28"/>
        </w:rPr>
        <w:t>е</w:t>
      </w:r>
      <w:r w:rsidR="0057034B" w:rsidRPr="007C5148">
        <w:rPr>
          <w:rFonts w:ascii="Times New Roman" w:hAnsi="Times New Roman"/>
          <w:sz w:val="28"/>
          <w:szCs w:val="28"/>
        </w:rPr>
        <w:t xml:space="preserve"> избирательным комиссиям в </w:t>
      </w:r>
      <w:r w:rsidR="0057034B">
        <w:rPr>
          <w:rFonts w:ascii="Times New Roman" w:hAnsi="Times New Roman"/>
          <w:sz w:val="28"/>
          <w:szCs w:val="28"/>
        </w:rPr>
        <w:t xml:space="preserve">реализации их полномочий по </w:t>
      </w:r>
      <w:r w:rsidR="0057034B" w:rsidRPr="007C5148">
        <w:rPr>
          <w:rFonts w:ascii="Times New Roman" w:hAnsi="Times New Roman"/>
          <w:sz w:val="28"/>
          <w:szCs w:val="28"/>
        </w:rPr>
        <w:t xml:space="preserve">организации подготовки и </w:t>
      </w:r>
      <w:r w:rsidR="0057034B" w:rsidRPr="0095513F">
        <w:rPr>
          <w:rFonts w:ascii="Times New Roman" w:hAnsi="Times New Roman"/>
          <w:sz w:val="28"/>
          <w:szCs w:val="28"/>
        </w:rPr>
        <w:t xml:space="preserve">проведения </w:t>
      </w:r>
      <w:r w:rsidR="00F865B4">
        <w:rPr>
          <w:rFonts w:ascii="Times New Roman" w:hAnsi="Times New Roman"/>
          <w:sz w:val="28"/>
          <w:szCs w:val="28"/>
        </w:rPr>
        <w:t>муниципальных</w:t>
      </w:r>
      <w:r w:rsidR="00F865B4" w:rsidRPr="0095513F">
        <w:rPr>
          <w:rFonts w:ascii="Times New Roman" w:hAnsi="Times New Roman"/>
          <w:sz w:val="28"/>
          <w:szCs w:val="28"/>
        </w:rPr>
        <w:t xml:space="preserve"> выборов</w:t>
      </w:r>
      <w:r w:rsidR="0057034B">
        <w:rPr>
          <w:rFonts w:ascii="Times New Roman" w:hAnsi="Times New Roman"/>
          <w:sz w:val="28"/>
          <w:szCs w:val="28"/>
        </w:rPr>
        <w:t>.</w:t>
      </w:r>
    </w:p>
    <w:p w:rsidR="00926B1D" w:rsidRDefault="00926B1D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6B1D" w:rsidRPr="00CB7D3F" w:rsidRDefault="00926B1D" w:rsidP="00003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B9E">
        <w:rPr>
          <w:rFonts w:ascii="Times New Roman" w:hAnsi="Times New Roman"/>
          <w:b/>
          <w:sz w:val="28"/>
          <w:szCs w:val="28"/>
        </w:rPr>
        <w:t>Предложение в решение по итогам заседания Комитета АССОЦИАЦИИ «СОВЕТА МУНИЦИПАЛЬНЫХ ОБРАЗОВАНИЙ БЕЛГОРОДСКОЙ ОБЛАСТИ»</w:t>
      </w:r>
      <w:r w:rsidR="00AC1DE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рекомендовать органам местного самоуправления </w:t>
      </w:r>
      <w:r w:rsidRPr="007C5148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7C5148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е</w:t>
      </w:r>
      <w:r w:rsidRPr="007C5148">
        <w:rPr>
          <w:rFonts w:ascii="Times New Roman" w:hAnsi="Times New Roman"/>
          <w:sz w:val="28"/>
          <w:szCs w:val="28"/>
        </w:rPr>
        <w:t xml:space="preserve"> избирательным комиссиям в </w:t>
      </w:r>
      <w:r>
        <w:rPr>
          <w:rFonts w:ascii="Times New Roman" w:hAnsi="Times New Roman"/>
          <w:sz w:val="28"/>
          <w:szCs w:val="28"/>
        </w:rPr>
        <w:t xml:space="preserve">реализации их полномочий по </w:t>
      </w:r>
      <w:r w:rsidRPr="007C5148">
        <w:rPr>
          <w:rFonts w:ascii="Times New Roman" w:hAnsi="Times New Roman"/>
          <w:sz w:val="28"/>
          <w:szCs w:val="28"/>
        </w:rPr>
        <w:t xml:space="preserve">организации подготовки и </w:t>
      </w:r>
      <w:r w:rsidRPr="0095513F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5513F">
        <w:rPr>
          <w:rFonts w:ascii="Times New Roman" w:hAnsi="Times New Roman"/>
          <w:sz w:val="28"/>
          <w:szCs w:val="28"/>
        </w:rPr>
        <w:t xml:space="preserve"> выборов</w:t>
      </w:r>
      <w:r>
        <w:rPr>
          <w:rFonts w:ascii="Times New Roman" w:hAnsi="Times New Roman"/>
          <w:sz w:val="28"/>
          <w:szCs w:val="28"/>
        </w:rPr>
        <w:t xml:space="preserve"> в единый день голосования</w:t>
      </w:r>
      <w:r w:rsidRPr="0095513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0 </w:t>
      </w:r>
      <w:r w:rsidRPr="0095513F">
        <w:rPr>
          <w:rFonts w:ascii="Times New Roman" w:hAnsi="Times New Roman"/>
          <w:sz w:val="28"/>
          <w:szCs w:val="28"/>
        </w:rPr>
        <w:t>сентября 202</w:t>
      </w:r>
      <w:r>
        <w:rPr>
          <w:rFonts w:ascii="Times New Roman" w:hAnsi="Times New Roman"/>
          <w:sz w:val="28"/>
          <w:szCs w:val="28"/>
        </w:rPr>
        <w:t>3</w:t>
      </w:r>
      <w:r w:rsidRPr="0095513F">
        <w:rPr>
          <w:rFonts w:ascii="Times New Roman" w:hAnsi="Times New Roman"/>
          <w:sz w:val="28"/>
          <w:szCs w:val="28"/>
        </w:rPr>
        <w:t xml:space="preserve"> года</w:t>
      </w:r>
      <w:r w:rsidR="00AC1DEC">
        <w:rPr>
          <w:rFonts w:ascii="Times New Roman" w:hAnsi="Times New Roman"/>
          <w:sz w:val="28"/>
          <w:szCs w:val="28"/>
        </w:rPr>
        <w:t>.</w:t>
      </w:r>
    </w:p>
    <w:sectPr w:rsidR="00926B1D" w:rsidRPr="00CB7D3F" w:rsidSect="00EC5E1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69" w:rsidRDefault="00E26E69" w:rsidP="00EC5E17">
      <w:pPr>
        <w:spacing w:after="0" w:line="240" w:lineRule="auto"/>
      </w:pPr>
      <w:r>
        <w:separator/>
      </w:r>
    </w:p>
  </w:endnote>
  <w:endnote w:type="continuationSeparator" w:id="1">
    <w:p w:rsidR="00E26E69" w:rsidRDefault="00E26E69" w:rsidP="00EC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69" w:rsidRDefault="00E26E69" w:rsidP="00EC5E17">
      <w:pPr>
        <w:spacing w:after="0" w:line="240" w:lineRule="auto"/>
      </w:pPr>
      <w:r>
        <w:separator/>
      </w:r>
    </w:p>
  </w:footnote>
  <w:footnote w:type="continuationSeparator" w:id="1">
    <w:p w:rsidR="00E26E69" w:rsidRDefault="00E26E69" w:rsidP="00EC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7673"/>
      <w:docPartObj>
        <w:docPartGallery w:val="Page Numbers (Top of Page)"/>
        <w:docPartUnique/>
      </w:docPartObj>
    </w:sdtPr>
    <w:sdtContent>
      <w:p w:rsidR="00E26E69" w:rsidRDefault="009F401A">
        <w:pPr>
          <w:pStyle w:val="a7"/>
          <w:jc w:val="center"/>
        </w:pPr>
        <w:fldSimple w:instr=" PAGE   \* MERGEFORMAT ">
          <w:r w:rsidR="00AC1DEC">
            <w:rPr>
              <w:noProof/>
            </w:rPr>
            <w:t>4</w:t>
          </w:r>
        </w:fldSimple>
      </w:p>
    </w:sdtContent>
  </w:sdt>
  <w:p w:rsidR="00E26E69" w:rsidRDefault="00E26E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9813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62"/>
    <w:rsid w:val="00003BD5"/>
    <w:rsid w:val="00084C62"/>
    <w:rsid w:val="00126201"/>
    <w:rsid w:val="00195DAF"/>
    <w:rsid w:val="001E7F00"/>
    <w:rsid w:val="00201A7C"/>
    <w:rsid w:val="002037B3"/>
    <w:rsid w:val="002A428E"/>
    <w:rsid w:val="002A5C13"/>
    <w:rsid w:val="002E0E38"/>
    <w:rsid w:val="00336564"/>
    <w:rsid w:val="003B182D"/>
    <w:rsid w:val="003D2465"/>
    <w:rsid w:val="003F6AB9"/>
    <w:rsid w:val="0042427E"/>
    <w:rsid w:val="004379AA"/>
    <w:rsid w:val="00455817"/>
    <w:rsid w:val="004756BC"/>
    <w:rsid w:val="00491938"/>
    <w:rsid w:val="004B0AE1"/>
    <w:rsid w:val="0053679C"/>
    <w:rsid w:val="005660CD"/>
    <w:rsid w:val="0057034B"/>
    <w:rsid w:val="005C690C"/>
    <w:rsid w:val="006851D2"/>
    <w:rsid w:val="006A4F38"/>
    <w:rsid w:val="00703379"/>
    <w:rsid w:val="007041B6"/>
    <w:rsid w:val="00731D36"/>
    <w:rsid w:val="00777D93"/>
    <w:rsid w:val="007B2E4B"/>
    <w:rsid w:val="007D0AB6"/>
    <w:rsid w:val="007D7A37"/>
    <w:rsid w:val="00824585"/>
    <w:rsid w:val="00866E6C"/>
    <w:rsid w:val="00880EBF"/>
    <w:rsid w:val="00885572"/>
    <w:rsid w:val="00891669"/>
    <w:rsid w:val="008C6B35"/>
    <w:rsid w:val="00926B1D"/>
    <w:rsid w:val="0094440C"/>
    <w:rsid w:val="0098614F"/>
    <w:rsid w:val="009C405C"/>
    <w:rsid w:val="009E29D8"/>
    <w:rsid w:val="009F401A"/>
    <w:rsid w:val="00A621AD"/>
    <w:rsid w:val="00A84409"/>
    <w:rsid w:val="00A92A21"/>
    <w:rsid w:val="00AC1DEC"/>
    <w:rsid w:val="00AD6952"/>
    <w:rsid w:val="00B068BE"/>
    <w:rsid w:val="00B502B7"/>
    <w:rsid w:val="00B66358"/>
    <w:rsid w:val="00B72B6F"/>
    <w:rsid w:val="00BB2668"/>
    <w:rsid w:val="00CB7D3F"/>
    <w:rsid w:val="00D25C7A"/>
    <w:rsid w:val="00D33D8E"/>
    <w:rsid w:val="00D450CA"/>
    <w:rsid w:val="00D46B16"/>
    <w:rsid w:val="00DA782B"/>
    <w:rsid w:val="00DC6C2D"/>
    <w:rsid w:val="00E05B9E"/>
    <w:rsid w:val="00E26E69"/>
    <w:rsid w:val="00E43114"/>
    <w:rsid w:val="00EC5E17"/>
    <w:rsid w:val="00F30487"/>
    <w:rsid w:val="00F8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621A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5E17"/>
  </w:style>
  <w:style w:type="paragraph" w:styleId="a9">
    <w:name w:val="footer"/>
    <w:basedOn w:val="a"/>
    <w:link w:val="aa"/>
    <w:uiPriority w:val="99"/>
    <w:semiHidden/>
    <w:unhideWhenUsed/>
    <w:rsid w:val="00EC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B78954430104DA59CB4A882AE5BF14911430DCA6C4E1751A28BB375AFBD47012D5BFDD49B181D8197BF134An3f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D4C0-FE20-48E6-984D-9A938EEB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delo31</dc:creator>
  <cp:keywords/>
  <dc:description/>
  <cp:lastModifiedBy>sa31</cp:lastModifiedBy>
  <cp:revision>33</cp:revision>
  <cp:lastPrinted>2023-02-09T13:49:00Z</cp:lastPrinted>
  <dcterms:created xsi:type="dcterms:W3CDTF">2023-02-09T09:00:00Z</dcterms:created>
  <dcterms:modified xsi:type="dcterms:W3CDTF">2023-02-14T14:59:00Z</dcterms:modified>
</cp:coreProperties>
</file>