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4" w:rsidRPr="00101139" w:rsidRDefault="009612F4" w:rsidP="009612F4">
      <w:pPr>
        <w:pStyle w:val="a3"/>
        <w:shd w:val="clear" w:color="auto" w:fill="FFFFFF"/>
        <w:spacing w:before="0" w:beforeAutospacing="0" w:after="230" w:afterAutospacing="0"/>
        <w:jc w:val="center"/>
        <w:rPr>
          <w:b/>
          <w:shd w:val="clear" w:color="auto" w:fill="FFFFFF"/>
        </w:rPr>
      </w:pPr>
      <w:r w:rsidRPr="00101139">
        <w:rPr>
          <w:b/>
          <w:shd w:val="clear" w:color="auto" w:fill="FFFFFF"/>
        </w:rPr>
        <w:t>Состоялось заседание Экспертного юридического совета Ассоциации</w:t>
      </w:r>
    </w:p>
    <w:p w:rsidR="009612F4" w:rsidRPr="00101139" w:rsidRDefault="009612F4" w:rsidP="009612F4">
      <w:pPr>
        <w:pStyle w:val="a3"/>
        <w:shd w:val="clear" w:color="auto" w:fill="FFFFFF"/>
        <w:spacing w:before="0" w:beforeAutospacing="0" w:after="230" w:afterAutospacing="0"/>
        <w:jc w:val="both"/>
      </w:pPr>
      <w:r w:rsidRPr="00101139">
        <w:rPr>
          <w:shd w:val="clear" w:color="auto" w:fill="FFFFFF"/>
        </w:rPr>
        <w:t xml:space="preserve">15 апреля 2021 г. ассоциация «Совет муниципальных образований Белгородской области» </w:t>
      </w:r>
      <w:r w:rsidRPr="00101139">
        <w:t>провела первое рабочее совещание Экспертного юридического совета.</w:t>
      </w:r>
      <w:r w:rsidR="005D388A" w:rsidRPr="00101139">
        <w:t xml:space="preserve"> Заседание проходило в режиме онлайн с участием членов Экспертного юридического совета - муниципальных юристов Белгородской области и сотрудников исполнительного аппарата ассоциации.</w:t>
      </w:r>
    </w:p>
    <w:p w:rsidR="00E90455" w:rsidRPr="00101139" w:rsidRDefault="00155462" w:rsidP="00101139">
      <w:pPr>
        <w:pStyle w:val="a3"/>
        <w:shd w:val="clear" w:color="auto" w:fill="FFFFFF"/>
        <w:spacing w:before="0" w:beforeAutospacing="0" w:after="230" w:afterAutospacing="0"/>
        <w:jc w:val="both"/>
      </w:pPr>
      <w:r w:rsidRPr="00101139">
        <w:t>Модератором выступила исполнительный директор ассоциации Татьяна Бочарова. «</w:t>
      </w:r>
      <w:r w:rsidR="005D388A" w:rsidRPr="00101139">
        <w:t>С</w:t>
      </w:r>
      <w:r w:rsidRPr="00101139">
        <w:t>оздани</w:t>
      </w:r>
      <w:r w:rsidR="005D388A" w:rsidRPr="00101139">
        <w:t>е</w:t>
      </w:r>
      <w:r w:rsidRPr="00101139">
        <w:t xml:space="preserve"> Экспертного юридического совета, - </w:t>
      </w:r>
      <w:r w:rsidR="005D30FA" w:rsidRPr="00101139">
        <w:t>сообщила</w:t>
      </w:r>
      <w:r w:rsidRPr="00101139">
        <w:t xml:space="preserve"> Татьяна Анатольевна, - </w:t>
      </w:r>
      <w:r w:rsidR="005D388A" w:rsidRPr="00101139">
        <w:t xml:space="preserve">это одно из приоритетных направлений работы ассоциации, которое было утверждено решением </w:t>
      </w:r>
      <w:r w:rsidRPr="00101139">
        <w:t>Президиум</w:t>
      </w:r>
      <w:r w:rsidR="005D388A" w:rsidRPr="00101139">
        <w:t>а</w:t>
      </w:r>
      <w:r w:rsidRPr="00101139">
        <w:t xml:space="preserve"> ассоциации</w:t>
      </w:r>
      <w:r w:rsidR="005D388A" w:rsidRPr="00101139">
        <w:t xml:space="preserve"> 10 февраля 2021 года». </w:t>
      </w:r>
    </w:p>
    <w:p w:rsidR="005D388A" w:rsidRPr="00101139" w:rsidRDefault="005D30FA" w:rsidP="005D38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39">
        <w:rPr>
          <w:rFonts w:ascii="Times New Roman" w:hAnsi="Times New Roman" w:cs="Times New Roman"/>
          <w:sz w:val="24"/>
          <w:szCs w:val="24"/>
        </w:rPr>
        <w:t xml:space="preserve">Она отметила: </w:t>
      </w:r>
      <w:r w:rsidR="005D388A" w:rsidRPr="00101139">
        <w:rPr>
          <w:rFonts w:ascii="Times New Roman" w:hAnsi="Times New Roman" w:cs="Times New Roman"/>
          <w:sz w:val="24"/>
          <w:szCs w:val="24"/>
        </w:rPr>
        <w:t>«Рабочий орган Ассоциации - коллегиальный, совещательный и консультативный, - пояснила исполнительный директор</w:t>
      </w:r>
      <w:r w:rsidR="000F5DC9" w:rsidRPr="00101139">
        <w:rPr>
          <w:rFonts w:ascii="Times New Roman" w:hAnsi="Times New Roman" w:cs="Times New Roman"/>
          <w:sz w:val="24"/>
          <w:szCs w:val="24"/>
        </w:rPr>
        <w:t>, - и н</w:t>
      </w:r>
      <w:r w:rsidR="005D388A" w:rsidRPr="00101139">
        <w:rPr>
          <w:rFonts w:ascii="Times New Roman" w:hAnsi="Times New Roman" w:cs="Times New Roman"/>
          <w:sz w:val="24"/>
          <w:szCs w:val="24"/>
        </w:rPr>
        <w:t>еобходим для обсуждения предложений по изменению действующего законодательства, проектов  нормативных правовых актов, участия в исследованиях в сфере правоприменительной практики органов местного самоуправления и формирования единого понимания юридическими службами органов местного самоуправления действующего законодательства</w:t>
      </w:r>
      <w:r w:rsidR="000F5DC9" w:rsidRPr="00101139">
        <w:rPr>
          <w:rFonts w:ascii="Times New Roman" w:hAnsi="Times New Roman" w:cs="Times New Roman"/>
          <w:sz w:val="24"/>
          <w:szCs w:val="24"/>
        </w:rPr>
        <w:t xml:space="preserve"> и</w:t>
      </w:r>
      <w:r w:rsidR="005D388A" w:rsidRPr="00101139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0F5DC9" w:rsidRPr="00101139">
        <w:rPr>
          <w:rFonts w:ascii="Times New Roman" w:hAnsi="Times New Roman" w:cs="Times New Roman"/>
          <w:sz w:val="24"/>
          <w:szCs w:val="24"/>
        </w:rPr>
        <w:t>а</w:t>
      </w:r>
      <w:r w:rsidR="005D388A" w:rsidRPr="00101139">
        <w:rPr>
          <w:rFonts w:ascii="Times New Roman" w:hAnsi="Times New Roman" w:cs="Times New Roman"/>
          <w:sz w:val="24"/>
          <w:szCs w:val="24"/>
        </w:rPr>
        <w:t xml:space="preserve"> опытом судебной практики</w:t>
      </w:r>
      <w:r w:rsidR="000F5DC9" w:rsidRPr="00101139">
        <w:rPr>
          <w:rFonts w:ascii="Times New Roman" w:hAnsi="Times New Roman" w:cs="Times New Roman"/>
          <w:sz w:val="24"/>
          <w:szCs w:val="24"/>
        </w:rPr>
        <w:t>».</w:t>
      </w:r>
    </w:p>
    <w:p w:rsidR="000F5DC9" w:rsidRPr="00101139" w:rsidRDefault="000F5DC9" w:rsidP="009612F4">
      <w:pPr>
        <w:pStyle w:val="a3"/>
        <w:shd w:val="clear" w:color="auto" w:fill="FFFFFF"/>
        <w:spacing w:before="0" w:beforeAutospacing="0" w:after="230" w:afterAutospacing="0"/>
        <w:jc w:val="both"/>
      </w:pPr>
      <w:r w:rsidRPr="00101139">
        <w:t>В ходе рабочей встречи председателем Экспертного юридического совета единогласно избрана Ирина Волкова, начальник правового управления администрации Белгородского района.</w:t>
      </w:r>
    </w:p>
    <w:p w:rsidR="000F5DC9" w:rsidRPr="00101139" w:rsidRDefault="000F5DC9" w:rsidP="00810C0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139">
        <w:rPr>
          <w:rFonts w:ascii="Times New Roman" w:hAnsi="Times New Roman" w:cs="Times New Roman"/>
          <w:color w:val="000000"/>
          <w:sz w:val="24"/>
          <w:szCs w:val="24"/>
        </w:rPr>
        <w:t>Участники совещания обсудили вопросы взаимодействия в рамках работы Экспертного юридического совета.</w:t>
      </w:r>
    </w:p>
    <w:p w:rsidR="000F5DC9" w:rsidRPr="00101139" w:rsidRDefault="000F5DC9" w:rsidP="00810C0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CED" w:rsidRPr="00101139">
        <w:rPr>
          <w:rFonts w:ascii="Times New Roman" w:hAnsi="Times New Roman" w:cs="Times New Roman"/>
          <w:color w:val="000000"/>
          <w:sz w:val="24"/>
          <w:szCs w:val="24"/>
        </w:rPr>
        <w:t xml:space="preserve">«Накопленный </w:t>
      </w:r>
      <w:r w:rsidR="00810C05" w:rsidRPr="0010113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0B6CED" w:rsidRPr="00101139">
        <w:rPr>
          <w:rFonts w:ascii="Times New Roman" w:hAnsi="Times New Roman" w:cs="Times New Roman"/>
          <w:color w:val="000000"/>
          <w:sz w:val="24"/>
          <w:szCs w:val="24"/>
        </w:rPr>
        <w:t xml:space="preserve">опыт, правоприменительная практика, </w:t>
      </w:r>
      <w:proofErr w:type="gramStart"/>
      <w:r w:rsidR="000B6CED" w:rsidRPr="00101139">
        <w:rPr>
          <w:rFonts w:ascii="Times New Roman" w:hAnsi="Times New Roman" w:cs="Times New Roman"/>
          <w:color w:val="000000"/>
          <w:sz w:val="24"/>
          <w:szCs w:val="24"/>
        </w:rPr>
        <w:t>модельные правовые акты органов местного самоуправления, предоставленные членами Экспертного юридического совета</w:t>
      </w:r>
      <w:proofErr w:type="gramEnd"/>
      <w:r w:rsidR="000B6CED" w:rsidRPr="00101139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Pr="00101139">
        <w:rPr>
          <w:rFonts w:ascii="Times New Roman" w:hAnsi="Times New Roman" w:cs="Times New Roman"/>
          <w:color w:val="000000"/>
          <w:sz w:val="24"/>
          <w:szCs w:val="24"/>
        </w:rPr>
        <w:t>размещаться на сайте Ассоциации в разделе «Ресурсный центр»</w:t>
      </w:r>
      <w:r w:rsidR="000B6CED" w:rsidRPr="00101139">
        <w:rPr>
          <w:rFonts w:ascii="Times New Roman" w:hAnsi="Times New Roman" w:cs="Times New Roman"/>
          <w:color w:val="000000"/>
          <w:sz w:val="24"/>
          <w:szCs w:val="24"/>
        </w:rPr>
        <w:t>, - сообщила советник по юридическим вопросам Маргарита Подорога</w:t>
      </w:r>
      <w:r w:rsidRPr="00101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122" w:rsidRPr="00101139" w:rsidRDefault="00810C05" w:rsidP="00DB1122">
      <w:pPr>
        <w:pStyle w:val="Default"/>
        <w:spacing w:after="120"/>
        <w:jc w:val="both"/>
      </w:pPr>
      <w:proofErr w:type="gramStart"/>
      <w:r w:rsidRPr="00101139">
        <w:t>«</w:t>
      </w:r>
      <w:r w:rsidR="00DB1122" w:rsidRPr="00101139">
        <w:t xml:space="preserve">Обмен муниципальной практикой представителей муниципальных образований различного уровня в рамках Экспертного юридического совета позволит </w:t>
      </w:r>
      <w:r w:rsidR="00984322" w:rsidRPr="00101139">
        <w:t xml:space="preserve">не только </w:t>
      </w:r>
      <w:r w:rsidR="00DB1122" w:rsidRPr="00101139">
        <w:t>п</w:t>
      </w:r>
      <w:r w:rsidRPr="00101139">
        <w:t>опуляриз</w:t>
      </w:r>
      <w:r w:rsidR="00DB1122" w:rsidRPr="00101139">
        <w:t>ировать</w:t>
      </w:r>
      <w:r w:rsidRPr="00101139">
        <w:t xml:space="preserve"> в официальных интернет сервисах</w:t>
      </w:r>
      <w:r w:rsidR="00DB1122" w:rsidRPr="00101139">
        <w:t xml:space="preserve"> нашей ассоциации</w:t>
      </w:r>
      <w:r w:rsidRPr="00101139">
        <w:t xml:space="preserve"> положительн</w:t>
      </w:r>
      <w:r w:rsidR="00DB1122" w:rsidRPr="00101139">
        <w:t>ый</w:t>
      </w:r>
      <w:r w:rsidRPr="00101139">
        <w:t xml:space="preserve"> опыт работы органов местного самоуправления</w:t>
      </w:r>
      <w:r w:rsidR="00984322" w:rsidRPr="00101139">
        <w:t>, но</w:t>
      </w:r>
      <w:r w:rsidR="00DB1122" w:rsidRPr="00101139">
        <w:t xml:space="preserve"> и </w:t>
      </w:r>
      <w:r w:rsidR="00D70071" w:rsidRPr="00101139">
        <w:t>предоставит</w:t>
      </w:r>
      <w:r w:rsidR="00984322" w:rsidRPr="00101139">
        <w:t xml:space="preserve"> возможность</w:t>
      </w:r>
      <w:r w:rsidR="00DB1122" w:rsidRPr="00101139">
        <w:t xml:space="preserve"> муниципальным служащим расширять свои </w:t>
      </w:r>
      <w:r w:rsidR="00984322" w:rsidRPr="00101139">
        <w:t xml:space="preserve">знания, </w:t>
      </w:r>
      <w:r w:rsidR="00DB1122" w:rsidRPr="00101139">
        <w:t>профессиональный рост, - отметила Маргарита Ильинична».</w:t>
      </w:r>
      <w:proofErr w:type="gramEnd"/>
    </w:p>
    <w:p w:rsidR="00FB74DF" w:rsidRDefault="00FB74DF" w:rsidP="00D87F56">
      <w:pPr>
        <w:jc w:val="both"/>
        <w:rPr>
          <w:rFonts w:ascii="Times New Roman" w:hAnsi="Times New Roman" w:cs="Times New Roman"/>
          <w:sz w:val="24"/>
          <w:szCs w:val="24"/>
        </w:rPr>
      </w:pPr>
      <w:r w:rsidRPr="00101139">
        <w:rPr>
          <w:rFonts w:ascii="Times New Roman" w:hAnsi="Times New Roman" w:cs="Times New Roman"/>
          <w:sz w:val="24"/>
          <w:szCs w:val="24"/>
        </w:rPr>
        <w:t>Дополнительно участникам совещания была предоставлена информация о новациях федерального законодательства в области осуществления муниципального контроля.</w:t>
      </w:r>
    </w:p>
    <w:p w:rsidR="00101139" w:rsidRPr="00101139" w:rsidRDefault="00101139" w:rsidP="00D87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встречи</w:t>
      </w:r>
      <w:r w:rsidR="004B6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Татьяна Анатольевна выразила слова благодарности всем принимавшим участие </w:t>
      </w:r>
      <w:r w:rsidR="004B68BB">
        <w:rPr>
          <w:rFonts w:ascii="Times New Roman" w:hAnsi="Times New Roman" w:cs="Times New Roman"/>
          <w:sz w:val="24"/>
          <w:szCs w:val="24"/>
        </w:rPr>
        <w:t xml:space="preserve">представителям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и в преддверии Дня местного самоуправления пожелала от лица председателя Президиума</w:t>
      </w:r>
      <w:r w:rsidR="004B68BB">
        <w:rPr>
          <w:rFonts w:ascii="Times New Roman" w:hAnsi="Times New Roman" w:cs="Times New Roman"/>
          <w:sz w:val="24"/>
          <w:szCs w:val="24"/>
        </w:rPr>
        <w:t xml:space="preserve"> ассоциации Василия Николаевича Потрясаева и от себя лично крепкого здоровья, благополучия и успехов в реализации намеченных планов, добра и мира.</w:t>
      </w:r>
    </w:p>
    <w:sectPr w:rsidR="00101139" w:rsidRPr="00101139" w:rsidSect="001011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2F4"/>
    <w:rsid w:val="000735EE"/>
    <w:rsid w:val="000A06DD"/>
    <w:rsid w:val="000B6CED"/>
    <w:rsid w:val="000F5DC9"/>
    <w:rsid w:val="00100060"/>
    <w:rsid w:val="00101139"/>
    <w:rsid w:val="00155462"/>
    <w:rsid w:val="001D037E"/>
    <w:rsid w:val="0039260F"/>
    <w:rsid w:val="00474E1B"/>
    <w:rsid w:val="00496630"/>
    <w:rsid w:val="004B68BB"/>
    <w:rsid w:val="005A5709"/>
    <w:rsid w:val="005D30FA"/>
    <w:rsid w:val="005D388A"/>
    <w:rsid w:val="006469D0"/>
    <w:rsid w:val="00810C05"/>
    <w:rsid w:val="009612F4"/>
    <w:rsid w:val="00984322"/>
    <w:rsid w:val="00D70071"/>
    <w:rsid w:val="00D87F56"/>
    <w:rsid w:val="00DB1122"/>
    <w:rsid w:val="00DF24BA"/>
    <w:rsid w:val="00E90455"/>
    <w:rsid w:val="00E95DA1"/>
    <w:rsid w:val="00F443CE"/>
    <w:rsid w:val="00FA05B6"/>
    <w:rsid w:val="00FB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0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2021-04-15T11:24:00Z</dcterms:created>
  <dcterms:modified xsi:type="dcterms:W3CDTF">2021-04-15T13:20:00Z</dcterms:modified>
</cp:coreProperties>
</file>