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78" w:rsidRPr="00490718" w:rsidRDefault="00F93C78" w:rsidP="00397AEE">
      <w:pPr>
        <w:jc w:val="center"/>
        <w:rPr>
          <w:b/>
          <w:sz w:val="28"/>
          <w:szCs w:val="28"/>
        </w:rPr>
      </w:pPr>
      <w:r w:rsidRPr="00490718">
        <w:rPr>
          <w:b/>
          <w:sz w:val="28"/>
          <w:szCs w:val="28"/>
        </w:rPr>
        <w:t>ОТЧЕТ</w:t>
      </w:r>
    </w:p>
    <w:p w:rsidR="00F93C78" w:rsidRPr="00D90FB6" w:rsidRDefault="00F93C78" w:rsidP="00397AEE">
      <w:pPr>
        <w:jc w:val="center"/>
        <w:rPr>
          <w:b/>
          <w:color w:val="262626"/>
          <w:sz w:val="26"/>
          <w:szCs w:val="26"/>
        </w:rPr>
      </w:pPr>
      <w:r w:rsidRPr="00D90FB6">
        <w:rPr>
          <w:b/>
          <w:color w:val="262626"/>
          <w:sz w:val="26"/>
          <w:szCs w:val="26"/>
        </w:rPr>
        <w:t>Ассоциации «Совет муниципальных образований Белгородской области»</w:t>
      </w:r>
    </w:p>
    <w:p w:rsidR="00F93C78" w:rsidRPr="00D90FB6" w:rsidRDefault="00F93C78" w:rsidP="00397AEE">
      <w:pPr>
        <w:jc w:val="center"/>
        <w:rPr>
          <w:b/>
          <w:color w:val="262626"/>
          <w:sz w:val="26"/>
          <w:szCs w:val="26"/>
        </w:rPr>
      </w:pPr>
      <w:r w:rsidRPr="00D90FB6">
        <w:rPr>
          <w:b/>
          <w:color w:val="262626"/>
          <w:sz w:val="26"/>
          <w:szCs w:val="26"/>
        </w:rPr>
        <w:t>о прошедших мероприятиях за 2016 год</w:t>
      </w:r>
    </w:p>
    <w:p w:rsidR="00F93C78" w:rsidRPr="00D90FB6" w:rsidRDefault="00F93C78" w:rsidP="00397AEE">
      <w:pPr>
        <w:jc w:val="center"/>
        <w:rPr>
          <w:b/>
          <w:color w:val="262626"/>
          <w:sz w:val="26"/>
          <w:szCs w:val="26"/>
        </w:rPr>
      </w:pPr>
      <w:r w:rsidRPr="00D90FB6">
        <w:rPr>
          <w:b/>
          <w:color w:val="262626"/>
          <w:sz w:val="26"/>
          <w:szCs w:val="26"/>
        </w:rPr>
        <w:t>(по направлениям деятельности)</w:t>
      </w:r>
    </w:p>
    <w:p w:rsidR="00F93C78" w:rsidRPr="006165F3" w:rsidRDefault="00F93C78" w:rsidP="007E2A8D">
      <w:pPr>
        <w:jc w:val="both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3"/>
        <w:gridCol w:w="5244"/>
        <w:gridCol w:w="709"/>
        <w:gridCol w:w="1559"/>
        <w:gridCol w:w="2977"/>
        <w:gridCol w:w="2268"/>
      </w:tblGrid>
      <w:tr w:rsidR="00F93C78" w:rsidRPr="005A4892" w:rsidTr="00162CA5">
        <w:tc>
          <w:tcPr>
            <w:tcW w:w="669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№ п/п</w:t>
            </w:r>
          </w:p>
        </w:tc>
        <w:tc>
          <w:tcPr>
            <w:tcW w:w="2133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Направление деятельности</w:t>
            </w:r>
          </w:p>
        </w:tc>
        <w:tc>
          <w:tcPr>
            <w:tcW w:w="5244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Тема мероприятия</w:t>
            </w:r>
          </w:p>
        </w:tc>
        <w:tc>
          <w:tcPr>
            <w:tcW w:w="709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№ п/п</w:t>
            </w:r>
          </w:p>
        </w:tc>
        <w:tc>
          <w:tcPr>
            <w:tcW w:w="1559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Дата</w:t>
            </w:r>
          </w:p>
        </w:tc>
        <w:tc>
          <w:tcPr>
            <w:tcW w:w="2977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>
              <w:t>Участники</w:t>
            </w:r>
          </w:p>
        </w:tc>
        <w:tc>
          <w:tcPr>
            <w:tcW w:w="2268" w:type="dxa"/>
            <w:shd w:val="clear" w:color="auto" w:fill="A6A6A6"/>
          </w:tcPr>
          <w:p w:rsidR="00F93C78" w:rsidRPr="00361DA5" w:rsidRDefault="00F93C78" w:rsidP="007E2A8D">
            <w:pPr>
              <w:jc w:val="both"/>
            </w:pPr>
            <w:r w:rsidRPr="00361DA5">
              <w:t>Место проведения</w:t>
            </w:r>
          </w:p>
        </w:tc>
      </w:tr>
      <w:tr w:rsidR="00F93C78" w:rsidRPr="00A15265" w:rsidTr="00162CA5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 xml:space="preserve">Семинары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«Эффективное управление»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Семинар по темам: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«Проведение сплошного наблюдения за субъектами малого предпринимательства в 2016 году на территории Белгородской области»;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«Проведение в 2016 году Всероссийской сельскохозяйственной переписи»;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«О федеральном статистическом наблюдении по форме №1 – МБ «Сведения об исполнении бюджета муниципального образования (местного бюджета)»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17.02.2016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и специалисты администраций  районов (городских округов) курирующие вопросы: по подготовке и организации сплошного наблюдения  малого и среднего бизнеса; специалисты ответственные по проведению  всероссийской сельхозпереписи и заполнению форм статистического наблюдения №1-МБ от исполнении местного бюджета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37 человек</w:t>
            </w:r>
            <w:r w:rsidR="00E2451C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здание Белгорстата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Семинар: «Проведение сплошного наблюдения за субъектами малого </w:t>
            </w:r>
            <w:r w:rsidRPr="00A15265">
              <w:rPr>
                <w:sz w:val="26"/>
                <w:szCs w:val="26"/>
              </w:rPr>
              <w:lastRenderedPageBreak/>
              <w:t>предпринимательства в 2016 году на территории Белгородской области»;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«О проведении в 2016 году Всероссийской сельскохозяйственной переписи»;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«О федеральном статистическом наблюдении по форме №1 – МБ «Сведения об исполнении бюджета муниципального образования (местного бюджета)»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02.03.2016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руководители и специалисты </w:t>
            </w:r>
            <w:r w:rsidRPr="00A15265">
              <w:rPr>
                <w:sz w:val="26"/>
                <w:szCs w:val="26"/>
              </w:rPr>
              <w:lastRenderedPageBreak/>
              <w:t>администраций  районов (городских округов) курирующие вопросы: по подготовке и организации сплошного наблюдения  малого и среднего бизнеса; специалисты ответственные по проведению  всероссийской сельхозпереписи и заполнению форм статистического наблюдения №1-МБ от исполнении местного бюджета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36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lastRenderedPageBreak/>
              <w:t xml:space="preserve">г. Старый Оскол, здание </w:t>
            </w:r>
            <w:r w:rsidRPr="00A15265">
              <w:rPr>
                <w:sz w:val="26"/>
                <w:szCs w:val="26"/>
              </w:rPr>
              <w:lastRenderedPageBreak/>
              <w:t>администрации города.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Рабочий выездной зональный семинар ассоциации «Совет муниципальных образований Белгородской области» совместно с Департаментом имущественных и земельных отношений по теме: «Актуальные вопросы применения законодательства в сфере имущественных и земельных отношений на территории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4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5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11.03.2016 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16.03.2016 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18.03.2016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23.03.2016 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и специалисты администраций районов, главы сельских поселений и специалисты поселений, курирующие вопросы в области имущественных и земельных отношений муниципальных районов;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специалисты департамента имущественных и земельных отношений, управления Росреестра  по Белгородской области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420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Губкин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Грайворон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Короча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Алексеевка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62CA5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Семинар по юридическому направлению ассоциации «Совет муниципальных образований Белгородской области» совместно с Управлением Федеральной службы государственной регистрации, кадастра и картографии по Белгородской области на тему: «Оказание услуг Росреестра в электронном виде. Государственная регистрация объектов недвижимости с новыми правилами»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7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10.06.2016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и специалисты администраций районов, курирующие вопросы в области имущественных и земельных отношений (в том числе по постановке на кадастровый учет)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специалисты управления Росреестра по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85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Новый Оскол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Семинар рабочей группы по развитию местного самоуправления Совета при полномочном представителе Президента Российской Федерации в Центральном Федеральном округе на тему: «Актуальные вопросы финансового обеспечения местного самоуправления и межбюджетных отношений на региональном и муниципальном уровнях»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16.06.2016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пл. Соборная, д.4, 4 этаж, кабинет 431 (ситуативный центр главного Федерального инспектора по Белгородской области)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Тема: «Контрактная система закупок товаров, работ, услуг для обеспечения государственных и муниципальных нужд в соответствии с дополнениями в 2016 году»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29.09.2016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администраций районов, управления государственного заказа и лицензирования по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14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Народный Бульвар , 93, зал заседаний Ассоциации.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Семинар по юридическим вопросам на тему: «Совершение должностными лицами органов местного самоуправления Белгородской области нотариальных действий предусмотренных ст. 37 «Основ законодательства РФ о нотариате» для руководителей и специалистов уполномоченных совершать нотариальных действий в муниципальных образованиях: Алексеевский район, Валуйский, Вейделевский, Красненский, Ровеньской, Белгородский.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11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11.10.2016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18.10.2016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kern w:val="26"/>
                <w:sz w:val="26"/>
                <w:szCs w:val="26"/>
              </w:rPr>
            </w:pPr>
            <w:r w:rsidRPr="00A15265">
              <w:rPr>
                <w:kern w:val="26"/>
                <w:sz w:val="26"/>
                <w:szCs w:val="26"/>
              </w:rPr>
              <w:t>Главы администраций, их заместители и специалисты городских и сельских поселений муниципальных районов, уполномоченные на совершение нотариальных действий;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специалисты управления Минюста России по Белгородской области;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нотариусы  Белгородской нотариальной палаты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260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Валуйки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Короча</w:t>
            </w:r>
          </w:p>
        </w:tc>
      </w:tr>
      <w:tr w:rsidR="00F93C78" w:rsidRPr="00A15265" w:rsidTr="00162CA5">
        <w:tc>
          <w:tcPr>
            <w:tcW w:w="66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Семинар совместно с Территориальным органом Федеральной службы государственной статистики по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09.11.2016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специалисты аппарата администраций муниципальных районов (городских округов), курирующие вопросы, связанные со статистической отчетностью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60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зал заседаний Управления Белгородстата</w:t>
            </w:r>
          </w:p>
        </w:tc>
      </w:tr>
      <w:tr w:rsidR="00F93C78" w:rsidRPr="00A15265" w:rsidTr="00162CA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62CA5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 xml:space="preserve">Комитет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по социальным вопросам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Комитета по социальным вопросам ассоциации «Совет муниципальных образований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18.03.2016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Члены комитета по социальным вопросам Ассоциации, а также представители районных администраций и департамента здравоохранения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38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п. Ракитное, РДК «Молодёжный»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Тема: «Организация детской оздоровительной кампании на территории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06.07.2016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Члены комитета по социальным вопросам Ассоциации, а также представители областных и районных администраций департаментов образования, здравоохранения и социальной защиты населения, Главного управления МЧС России по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40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область, Ракитянский район, с. Солдатское, детский оздоровительный лагерь им. А.П. Гайдара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комитета по социальным вопросам на тему: «Реализация проекта «Управление здоровьем» на территории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25.10.2016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A15265">
              <w:rPr>
                <w:sz w:val="26"/>
                <w:szCs w:val="26"/>
              </w:rPr>
              <w:t xml:space="preserve"> Члены комитета по социальным вопросам Ассоциации, а также представители районных администраций, главные врачи ЦРБ, руководители ЦУЗов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 xml:space="preserve"> 46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область, г. Грайворон, ул. Ленина, 22-В, кинотеатр «Космос»</w:t>
            </w:r>
          </w:p>
        </w:tc>
      </w:tr>
      <w:tr w:rsidR="00F93C78" w:rsidRPr="00A15265" w:rsidTr="00162CA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62CA5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 xml:space="preserve">Комитет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по финансовым вопросам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Комитета по финансовым вопросам и комплексному социально-экономическому развитию по актуальным вопросам бюджета, контрактной системе в сфере закупок, новому в пенсионном законодательстве и развитии на территории Белгородской области АПК «Безопасный город»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22.03.2016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Представители финансовых органов муниципальных образований в количестве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47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Большой зал Дома Правительства Белгородской области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Комитет по финансовым вопросам и комплексно-социально-экономическому развитию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17.08.2016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Представители финансовых органов муниципальных образований в количестве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40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область, Алексеевский район, г. Алексеевка, пл. Победы, 73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Зал заседаний администрации</w:t>
            </w:r>
          </w:p>
        </w:tc>
      </w:tr>
      <w:tr w:rsidR="00F93C78" w:rsidRPr="00A15265" w:rsidTr="006F659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62CA5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 xml:space="preserve">Комитет 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по нормотворчеству</w:t>
            </w:r>
            <w:r>
              <w:rPr>
                <w:b/>
                <w:sz w:val="26"/>
                <w:szCs w:val="26"/>
              </w:rPr>
              <w:t xml:space="preserve"> и правовым вопросам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Комитета по нормотворчеству и правовым вопросам Ассоциации по темам: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Актуальные вопросы осуществления муниципального контроля, поиск эффективных решений. Муниципальный контроль, проблемы реализации, перспективы развития.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Осуществление внутреннего финансового муниципального контроля на примере работы администрации Старооскольского городского округа»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Полномочия по осуществлению муниципального земельного контроля.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Осуществление земельного контроля на примере городского округа Белгород.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Роль и значение оказание бесплатной юридической помощи на территории Белгородской области в рамках реализации федерального закона №324-ФЗ от 21.11.2011 года, проблемы и решения.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24.02.2016 г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и специалисты администраций районов, курирующие вопросы осуществления внутреннего муниципального финансового контроля; специалисты отделов по управлению муниципальным имуществом и земельными ресурсами; специалисты юридических служб (по вопросам бесплатной юридической помощи);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Старший помощник прокурора области;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 департамента имущественных и земельных отношений области, специалист управления земельных отношений администрации города Белгорода;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 управления Минюста по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80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Губкин, здание Администрации городского округа</w:t>
            </w:r>
          </w:p>
        </w:tc>
      </w:tr>
      <w:tr w:rsidR="00F93C78" w:rsidRPr="00A15265" w:rsidTr="00162CA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</w:t>
            </w:r>
            <w:r w:rsidRPr="00A15265">
              <w:rPr>
                <w:sz w:val="26"/>
                <w:szCs w:val="26"/>
              </w:rPr>
              <w:t xml:space="preserve"> нормотворчеству и правовым вопросам по темам: 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Практика и реализация Федерального закона № 44 от 05.04.2013 г. (с дополнениями) «О контрактной системе в сфере закупок товаров, работ, услуг, для обеспечения государственных и муниципальных услуг. 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Оказание муниципальных услуг муниципальными образованиями в разрезе имеющихся полномочий на примере работы администрации города Шебекино.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Актуальные вопросы осуществления муниципального финансового контроля, поиск эффективных решений. Муниципальный контроль, проблемы реализации, перспективы развития.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30.06.2016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 и специалисты администраций районов (городских округов),   курирующих вопросы  в сфере закупок товаров, работ и услуг для обеспечения муниципальных нужд;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отдела обеспечения контрактной системы в сфере закупок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управления  государственного заказа и лицензирования Белгородской области;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специалисты отдела контроля закупок Белгородского УФАС России; старший помощник прокурора области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60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Белгородский район, п. Майский «Майский дом культуры», ул. Кирова, д.6</w:t>
            </w:r>
          </w:p>
        </w:tc>
      </w:tr>
      <w:tr w:rsidR="00F93C78" w:rsidRPr="00A15265" w:rsidTr="0018710D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Комитет по нормотворчеству и правовым вопросам</w:t>
            </w:r>
            <w:r>
              <w:rPr>
                <w:sz w:val="26"/>
                <w:szCs w:val="26"/>
              </w:rPr>
              <w:t xml:space="preserve"> по темам</w:t>
            </w:r>
            <w:r w:rsidRPr="00A15265">
              <w:rPr>
                <w:sz w:val="26"/>
                <w:szCs w:val="26"/>
              </w:rPr>
              <w:t>: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Формы участия органов местного самоуправления в организации деятельности по сбору (в том числе реальному сбору) и транспортированию твёрдых и коммунальных отходов.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Перераспределение полномочий и взаимодействие между сельскими поселениями и муниципальными района Белгородской области.</w:t>
            </w:r>
          </w:p>
          <w:p w:rsidR="00F93C78" w:rsidRPr="00A15265" w:rsidRDefault="00F93C78" w:rsidP="007E2A8D">
            <w:pPr>
              <w:pStyle w:val="aa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22.11.2016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Руководители  и специалисты структурных подразделений администраций муниципальных районов (городских округов), ответственные за реализацию деятельности в сфере жилищно-коммунального хозяйства; организации правового обеспечения деятельности администрации;  обеспечения безопасности населения;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Специалист департамента ЖКХ Белгородской области;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старший помощник прокурора области </w:t>
            </w:r>
          </w:p>
          <w:p w:rsidR="00F93C78" w:rsidRPr="00A15265" w:rsidRDefault="00F93C78" w:rsidP="007E2A8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80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область, г. Старый Оскол, ул. Ленина, 46/17 (большой зал администрации)</w:t>
            </w:r>
          </w:p>
        </w:tc>
      </w:tr>
      <w:tr w:rsidR="00F93C78" w:rsidRPr="00A15265" w:rsidTr="0018710D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8710D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Круглые столы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«Круглый стол» по вопросу «Стать мощным ресурсом для пополнения и обновления кадрового потенциала страны – реально?»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20.02.2016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ассоциации, школьники Яковлевского района</w:t>
            </w:r>
            <w:r w:rsidR="007E2A8D">
              <w:rPr>
                <w:sz w:val="26"/>
                <w:szCs w:val="26"/>
              </w:rPr>
              <w:t xml:space="preserve"> и </w:t>
            </w:r>
            <w:r w:rsidRPr="00A15265">
              <w:rPr>
                <w:sz w:val="26"/>
                <w:szCs w:val="26"/>
              </w:rPr>
              <w:t xml:space="preserve"> администрации района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35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г.Строитель Яковлевского района, актовый зал МБОУ СОШ №2</w:t>
            </w:r>
          </w:p>
        </w:tc>
      </w:tr>
      <w:tr w:rsidR="00F93C78" w:rsidRPr="00A15265" w:rsidTr="0018710D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«Круглый стол» по теме: «Взаимодействие Ассоциации Общественного Совета при УФССП России по Белгородской области для дальнейшего формирования солидарного общества и улучшения качества жизни белгородцев»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26.02.2016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Общественного совета, Минюста России по Белгородской области, прокуратуры Белгородской области, департамента внутренней и кадровой политики, Уполномоченный по защите прав предпринимателей, Уполномоченный по правам ребенка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Народный Бульвар, 93, зал заседаний Ассоциации</w:t>
            </w:r>
          </w:p>
        </w:tc>
      </w:tr>
      <w:tr w:rsidR="00F93C78" w:rsidRPr="00A15265" w:rsidTr="00495F5A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Круглый стол: «О развитии системы формирования многоуровневой подготовки будущих специалистов АПК (от специалистов массовых профессий для специалистов высшего звена) на муниципальном уровне в агроклассах и школах юных эффективных управленцев»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14.04.2016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районов, департаментов АПК области, студенты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70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Белгородский район, п. Майский БелГАУ им. В.Я. Горина</w:t>
            </w:r>
          </w:p>
        </w:tc>
      </w:tr>
      <w:tr w:rsidR="00F93C78" w:rsidRPr="00A15265" w:rsidTr="00495F5A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«круглого» стола, посвящённый Дню защиты детей на тему: «Подарите мне жизнь»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03.06.2016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районов области, Уполномоченного по правам ребенка, УМВД России по Белгородской области, духовенства, прокуратуры Белгородской области, органов опеки и попечительства Белгородской области,  органов социальной защиты населения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32 человека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Шебекино, ул. Московская, д.19, ШМБУ «Модельный Дворец культуры»</w:t>
            </w:r>
          </w:p>
        </w:tc>
      </w:tr>
      <w:tr w:rsidR="00F93C78" w:rsidRPr="00A15265" w:rsidTr="001F6498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Тема: «Вопросы соблюдения природоохранного законодательства – экологическая безопасность Белгородской области. Практика реализации»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27.09.2016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Росприроднадзора, Роспотребнадзора, управления лесами Белгородской области, прокуратуры Белгородской области, районов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19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Народный Бульвар , 93, зал заседаний Ассоциации</w:t>
            </w:r>
          </w:p>
        </w:tc>
      </w:tr>
      <w:tr w:rsidR="00F93C78" w:rsidRPr="00A15265" w:rsidTr="001F6498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Европейская Неделя Местной Демократии на территории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10.10.2016 - 16.10.2016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приняли 22 района области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</w:t>
            </w:r>
          </w:p>
        </w:tc>
      </w:tr>
      <w:tr w:rsidR="00F93C78" w:rsidRPr="00A15265" w:rsidTr="00A313C0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Тема: «О проведении Дня правовой помощи детям»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30.11.2016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Минюста России по Белгородской области, Уполномоченного по правам ребенка, БелГУ, БУПЭК, управления по делам молодежи, департамент образования, УМВД по Белгородской области, прокуратуры Белгородской области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20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Народный Бульвар , 93, зал заседаний Ассоциации</w:t>
            </w:r>
          </w:p>
        </w:tc>
      </w:tr>
      <w:tr w:rsidR="00F93C78" w:rsidRPr="00A15265" w:rsidTr="00937690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937690">
        <w:tc>
          <w:tcPr>
            <w:tcW w:w="66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2133" w:type="dxa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Презентации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Презентация студенческих научных проектов по развитию муниципальных территорий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25.05.2016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Представитель районов области, студенты БелГУ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24 человека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Победы, д. 85, ФГАОУ ВПО «Белгородский государственный научно-исследовательский университет», корпус 14, аудитория 307</w:t>
            </w:r>
          </w:p>
        </w:tc>
      </w:tr>
      <w:tr w:rsidR="00F93C78" w:rsidRPr="00A15265" w:rsidTr="00937690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937690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Совещания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совещании с Губернатором Белгородской области по вопросу развитии агломерации области.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19.01.2016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Круглый зал Областной Думы.</w:t>
            </w:r>
          </w:p>
        </w:tc>
      </w:tr>
      <w:tr w:rsidR="00F93C78" w:rsidRPr="00A15265" w:rsidTr="00B31718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работе шестого заседания Белгородской областной Думы Шестого созыва: «Об отчёте Губернатора Белгородской области Е.С. Савченко о результатах деятельности Правительства Белгородской области в 2015 году»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22.03.2016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Большой зал Дома Правительства Белгородской области</w:t>
            </w:r>
          </w:p>
        </w:tc>
      </w:tr>
      <w:tr w:rsidR="00F93C78" w:rsidRPr="00A15265" w:rsidTr="00B31718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рабочем совещании по подготовке и проведению Регионального гражданского форума «Созидать вместе на благо каждого»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30.03.2016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здание Администрации Губернатора и Правительства Белгородской области, зал заседания Белгородской областной Думы</w:t>
            </w:r>
          </w:p>
        </w:tc>
      </w:tr>
      <w:tr w:rsidR="00F93C78" w:rsidRPr="00A15265" w:rsidTr="00B31718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совещании с участием депутатов Белгородской областной Думы по исполнению проектов ландшафтного благоустройства на территории Шебекинского района.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17.03.2016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Шебекино, зал заседаний администрации Шебекинского района.</w:t>
            </w:r>
          </w:p>
        </w:tc>
      </w:tr>
      <w:tr w:rsidR="00F93C78" w:rsidRPr="00A15265" w:rsidTr="00BF6DD7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Общее Собрание членов Конгресса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08.04.2016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 (конференц-зал)</w:t>
            </w:r>
          </w:p>
        </w:tc>
      </w:tr>
      <w:tr w:rsidR="00F93C78" w:rsidRPr="00A15265" w:rsidTr="00BF6DD7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Администрация Губернатора и Правительства Белгородской области –Участие в заседании рабочей группы по подготовке и проведению Регионального гражданского форума «Созидать вместе на благо каждого»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15.04.2016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 Администрация Губернатора и Правительства Белгородской области (зал заседаний областной Думы)</w:t>
            </w:r>
          </w:p>
        </w:tc>
      </w:tr>
      <w:tr w:rsidR="00F93C78" w:rsidRPr="00A15265" w:rsidTr="00BF6DD7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расширенном заседании актива Белгородской области на территории Волоконовского района (по отдельной программе Х Съезд Ассоциации «Совет муниципальных образований Белгородской области» - присутствовало – 305 человек)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28.04.2016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Волоконовский районный Дом культуры</w:t>
            </w:r>
          </w:p>
        </w:tc>
      </w:tr>
      <w:tr w:rsidR="00F93C78" w:rsidRPr="00A15265" w:rsidTr="006B23F9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совещании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09.06.2016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Административное здание департамента жилищно-коммунального хозяйства Белгородской области, г. Белгород, пр-т Белгородский, д. 85-а, 3 этаж, кабинет заместителя Губернатора Белгородской области.</w:t>
            </w:r>
          </w:p>
        </w:tc>
      </w:tr>
      <w:tr w:rsidR="00F93C78" w:rsidRPr="00A15265" w:rsidTr="006B23F9">
        <w:tc>
          <w:tcPr>
            <w:tcW w:w="66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совещании исполнительных директоров советов муниципальных образований субъектов РФ, ассоциаций, союзов – членов Конгресса.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01.12.2016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Пермь, ул. Ленина, 51 Б, зал заседаний Законодательного Собрания Пермского края.</w:t>
            </w:r>
          </w:p>
        </w:tc>
      </w:tr>
      <w:tr w:rsidR="00F93C78" w:rsidRPr="00A15265" w:rsidTr="006F659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6B23F9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Подготовка и проведение Президиума Ассоциации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Работа над отчётным докладом и презентацией исполнительного директора о деятельности Ассоциации за 2015 год на заседании Президиума Ассоциации.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6B23F9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Подготовка документов к заседанию Президиума Ассоциации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DB5114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Президиума ассоциации «Совет муниципальных образований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22.01.2016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зал заседаний Белгородской областной Думы</w:t>
            </w:r>
          </w:p>
        </w:tc>
      </w:tr>
      <w:tr w:rsidR="00F93C78" w:rsidRPr="00A15265" w:rsidTr="00DB5114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DB5114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Выпуск сборника «Лучшие муниципальные практики муниципальных образований Белгородской области по формированию здорового образа жизни населения»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0F7ACF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Выпуск Вестника  «О деятельности ассоциации «Совет муниципальных образований Белгородской области», посвящённый 10-летию образования Ассоциации «Люди и дела»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60569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Выпуск информационного дайджеста «Муниципальное обозрение»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60569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F054BE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Подписка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Организационные мероприятия по подписке на журнал «Муниципальная Россия» муниципальными образованиями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январь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F054BE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Организационные мероприятия по подписке на журнал «Муниципальная Россия» муниципальными образованиями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ноябрь 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Офис Ассоциации</w:t>
            </w:r>
          </w:p>
        </w:tc>
      </w:tr>
      <w:tr w:rsidR="00F93C78" w:rsidRPr="00A15265" w:rsidTr="00616A2C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50ACC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Проект «Ландшафтное благоустройство</w:t>
            </w:r>
            <w:r w:rsidRPr="00A15265">
              <w:rPr>
                <w:sz w:val="26"/>
                <w:szCs w:val="26"/>
              </w:rPr>
              <w:t xml:space="preserve"> </w:t>
            </w:r>
            <w:r w:rsidRPr="00A15265">
              <w:rPr>
                <w:b/>
                <w:sz w:val="26"/>
                <w:szCs w:val="26"/>
              </w:rPr>
              <w:t>территорий муниципальных образований Белгородской области»»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совещании по исполнению проектов ландшафтного благоустройства Прохоровского района.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19.02.2016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35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п. Прохоровка, зал заседаний администрации Прохоровского района</w:t>
            </w:r>
          </w:p>
        </w:tc>
      </w:tr>
      <w:tr w:rsidR="00F93C78" w:rsidRPr="00A15265" w:rsidTr="00150ACC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Заседание рабочей группы руководителей ТОС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</w:rPr>
              <w:t xml:space="preserve">29.02.2016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районов области, члены ТОС.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18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Народный Бульвар, 93, зал заседаний Ассоциации</w:t>
            </w:r>
          </w:p>
        </w:tc>
      </w:tr>
      <w:tr w:rsidR="00F93C78" w:rsidRPr="00A15265" w:rsidTr="00150ACC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общественного Совета по ТОС.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20.05.2016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районов области, члены ТОС.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25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Народный Бульвар, 93 (зал заседаний Ассоциации)</w:t>
            </w:r>
          </w:p>
        </w:tc>
      </w:tr>
      <w:tr w:rsidR="00F93C78" w:rsidRPr="00A15265" w:rsidTr="00150ACC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по ландшафтному благоустройству.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31.05.2016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35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Строитель, Администрация Яковлевского района Белгородской области, 4 этаж, актовый зал.</w:t>
            </w:r>
          </w:p>
        </w:tc>
      </w:tr>
      <w:tr w:rsidR="00F93C78" w:rsidRPr="00A15265" w:rsidTr="00150ACC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рабочей группы ТОС.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28.06.2016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Представители районов области, члены ТОС.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19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Народный бульвар, д. 93, зал заседаний Ассоциации.</w:t>
            </w:r>
          </w:p>
        </w:tc>
      </w:tr>
      <w:tr w:rsidR="00F93C78" w:rsidRPr="00A15265" w:rsidTr="00150ACC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Рабочей группы ТОС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27.10.2016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Представитель районов области, председатели ТОС.</w:t>
            </w:r>
          </w:p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21 человек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Народный Бульвар, 93, зал заседаний Ассоциации.</w:t>
            </w:r>
          </w:p>
        </w:tc>
      </w:tr>
      <w:tr w:rsidR="00F93C78" w:rsidRPr="00A15265" w:rsidTr="00150ACC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150ACC">
        <w:tc>
          <w:tcPr>
            <w:tcW w:w="66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XII</w:t>
            </w:r>
          </w:p>
        </w:tc>
        <w:tc>
          <w:tcPr>
            <w:tcW w:w="2133" w:type="dxa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Конкурсы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подведении итогов районного конкурса «Лучшее территориальное общественное самоуправление Яковлевского района в 2016 году»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04.10.2016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Представители ассоциации, администрации Яковлевского района, члены ТОС. 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Объезд (посещения) ТОС поселений Яковлевского района</w:t>
            </w:r>
          </w:p>
        </w:tc>
      </w:tr>
      <w:tr w:rsidR="00F93C78" w:rsidRPr="00A15265" w:rsidTr="00150ACC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3755F1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XIII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Президиума ассоциации «Совет муниципальных образований Белгородской области»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05.02.2016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зал заседаний Белгородской областной Думы</w:t>
            </w:r>
          </w:p>
        </w:tc>
      </w:tr>
      <w:tr w:rsidR="00F93C78" w:rsidRPr="00A15265" w:rsidTr="003755F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Общественного совета при уполномоченном по правам ребёнка в Белгородской области на тему: «Организация деятельности по профилактике семейного неблагополучия. Проблемные вопросы, возникающие в работе с родителями, состоящими на профилактическом учёте»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</w:rPr>
              <w:t xml:space="preserve">24.03.2016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здание Администрации Губернатора и Правительства Белгородской области, зал заседания Белгородской областной Думы.</w:t>
            </w:r>
          </w:p>
        </w:tc>
      </w:tr>
      <w:tr w:rsidR="00F93C78" w:rsidRPr="00A15265" w:rsidTr="008B4D3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рабочей группы по подготовке и проведению Регионального гражданского форума «Созидать вместе на благо каждого»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08.04.2016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 Администрация Губернатора и Правительства Белгородской области (зал заседаний областной Думы)</w:t>
            </w:r>
          </w:p>
        </w:tc>
      </w:tr>
      <w:tr w:rsidR="00F93C78" w:rsidRPr="00A15265" w:rsidTr="007A39CB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Общественного Совета при департаменте образования области.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27.04.2016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Белгород, проспект Белгородский, д. 85-а, Административное здание департамента жилищно-коммунального хозяйства,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 этаж, кабинет начальника департамента</w:t>
            </w:r>
          </w:p>
        </w:tc>
      </w:tr>
      <w:tr w:rsidR="00F93C78" w:rsidRPr="00A15265" w:rsidTr="00004196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лицензионной комиссии Белгородской области по лицензированию предпринимательской деятельности по управлению многоквартирными домами.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26.05.2016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проспект Белгородский, д. 85-а, 3 этаж, кабинет заместителя Губернатора Белгородской области.</w:t>
            </w:r>
          </w:p>
        </w:tc>
      </w:tr>
      <w:tr w:rsidR="00F93C78" w:rsidRPr="00A15265" w:rsidTr="00E12A97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межведомственной рабочей группы на тему: «Обсуждение состояния законности в сфере охраны природы и земельных правоотношений»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22.06.2016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Здание Прокуратуры Белгородской области, г. Белгород, ул. Горького, 56-а</w:t>
            </w:r>
          </w:p>
        </w:tc>
      </w:tr>
      <w:tr w:rsidR="00F93C78" w:rsidRPr="00A15265" w:rsidTr="005B58B5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Правительства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24.06.2016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Губкин, проспект Горняков, д. 1б, ДК «Лебединец»</w:t>
            </w:r>
          </w:p>
        </w:tc>
      </w:tr>
      <w:tr w:rsidR="00F93C78" w:rsidRPr="00A15265" w:rsidTr="00197A99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Координационного совета при Управлении Министерства юстиции Российской Федерации по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29.06.2016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ул. Сумская, д. 40-а, здание Управления Министерства юстиции Российской Федерации по Белгородской области</w:t>
            </w:r>
          </w:p>
        </w:tc>
      </w:tr>
      <w:tr w:rsidR="00F93C78" w:rsidRPr="00A15265" w:rsidTr="005448A7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Лицензионной комиссии Белгородской области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28.07.2016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проспект Белгородский, д. 85-а, кабинет заместителя Губернатора Белгородской области</w:t>
            </w:r>
          </w:p>
        </w:tc>
      </w:tr>
      <w:tr w:rsidR="00F93C78" w:rsidRPr="00A15265" w:rsidTr="00BA0234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Лицензионной комиссии Белгородской области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29.09.2016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Белгородский проспект, д.85-а, 5 этаж, кабинет начальника управления государственного жилищного надзора Белгородской области</w:t>
            </w:r>
          </w:p>
        </w:tc>
      </w:tr>
      <w:tr w:rsidR="00F93C78" w:rsidRPr="00A15265" w:rsidTr="0049030B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Общественного Совета Департамента образования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29.09.2016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Соборная пл., д. 4, 1 этаж</w:t>
            </w:r>
          </w:p>
        </w:tc>
      </w:tr>
      <w:tr w:rsidR="00F93C78" w:rsidRPr="00A15265" w:rsidTr="0049030B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Управления Министерства Юстиции РФ по Белгородской области по вопросу правового просвещения населения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24.10.2016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К. Заслонова, д. 169 – А.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лицензионной комиссии Белгородской области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27.10.2016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Белгородский пр-т, 85-а, 5 этаж (кабинет начальника управления государственного жилищного надзора Белгородской области)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Правительства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28.10.2016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пл. Соборная, 4, здание Правительства области, 2 этаж, большой зал заседаний.</w:t>
            </w:r>
          </w:p>
        </w:tc>
      </w:tr>
      <w:tr w:rsidR="00F93C78" w:rsidRPr="00A15265" w:rsidTr="00595B11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Координационного совета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  <w:r w:rsidRPr="00A1526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07.12.2016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</w:t>
            </w:r>
            <w:r w:rsidRPr="00A15265">
              <w:rPr>
                <w:sz w:val="26"/>
                <w:szCs w:val="26"/>
                <w:lang w:val="en-US"/>
              </w:rPr>
              <w:t> </w:t>
            </w:r>
            <w:r w:rsidRPr="00A15265">
              <w:rPr>
                <w:sz w:val="26"/>
                <w:szCs w:val="26"/>
              </w:rPr>
              <w:t>Сумская, д. 40-а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Президиума Общероссийского Конгресса муниципальных образований в формате видеоконференцсвязи в исполнительном комитете регионального отделения Партии «Единая Россия»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15.12.2016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г. Белгород, </w:t>
            </w:r>
            <w:r w:rsidRPr="00A15265">
              <w:rPr>
                <w:rFonts w:ascii="Georgia" w:hAnsi="Georgia"/>
                <w:sz w:val="26"/>
                <w:szCs w:val="26"/>
                <w:shd w:val="clear" w:color="auto" w:fill="FFFFFF"/>
              </w:rPr>
              <w:t>пр-т Славы, 35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координационного совета по межведомственному взаимодействию и контролю за реализацией плана мероприятий на 2015-2018 годы.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21.12.2016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проспект Славы, 24, конференц-зал управления социальной защиты населения Белгородской области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лицензионной комиссии Белгородской области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22.12.2016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Белгородский пр-т, 85-а, 3 этаж (кабинет заместителя Губернатора Белгородской области)</w:t>
            </w:r>
          </w:p>
        </w:tc>
      </w:tr>
      <w:tr w:rsidR="00F93C78" w:rsidRPr="00A15265" w:rsidTr="00595B11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Заседании Координационного совета по взаимодействию с представительными органами муниципальных образований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27.12.2016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пл. Соборная, 4, зал заседаний Белгородской областной Думы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(1 этаж)</w:t>
            </w:r>
          </w:p>
        </w:tc>
      </w:tr>
      <w:tr w:rsidR="00F93C78" w:rsidRPr="00A15265" w:rsidTr="00727DB8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0B6C33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XIV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Форум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Экспертном форуме: «Публичная дипломатия: региональное измерение»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17.02.2016 г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 НИУ «БелГУ», зал диссертационного совета</w:t>
            </w:r>
          </w:p>
        </w:tc>
      </w:tr>
      <w:tr w:rsidR="00F93C78" w:rsidRPr="00A15265" w:rsidTr="000B6C33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Форуме «Малые и средние города приграничных регионов»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16.06.2016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Белгород. ул.</w:t>
            </w:r>
            <w:r w:rsidRPr="00A15265">
              <w:rPr>
                <w:sz w:val="26"/>
                <w:szCs w:val="26"/>
                <w:lang w:val="en-US"/>
              </w:rPr>
              <w:t> </w:t>
            </w:r>
            <w:r w:rsidRPr="00A15265">
              <w:rPr>
                <w:sz w:val="26"/>
                <w:szCs w:val="26"/>
              </w:rPr>
              <w:t>Николая Чумичова, д.30, Бизнес-отель «Контененталь»</w:t>
            </w:r>
          </w:p>
        </w:tc>
      </w:tr>
      <w:tr w:rsidR="00F93C78" w:rsidRPr="00A15265" w:rsidTr="000B6C33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Межрегиональном Форуме в области социального проектирования, партнёрского взаимодействия с органами власти, государственными учреждениями, представителями бизнеса, некоммерческими организациями.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05.10.2016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</w:t>
            </w:r>
          </w:p>
        </w:tc>
      </w:tr>
      <w:tr w:rsidR="00F93C78" w:rsidRPr="00A15265" w:rsidTr="000B6C33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Участие в </w:t>
            </w:r>
            <w:r w:rsidRPr="00A15265">
              <w:rPr>
                <w:sz w:val="26"/>
                <w:szCs w:val="26"/>
                <w:lang w:val="en-US"/>
              </w:rPr>
              <w:t>V</w:t>
            </w:r>
            <w:r w:rsidRPr="00A15265">
              <w:rPr>
                <w:sz w:val="26"/>
                <w:szCs w:val="26"/>
              </w:rPr>
              <w:t xml:space="preserve"> Форуме Общероссийском муниципальном правовом форуме «Местное самоуправление в Российской Федерации: вопросы законодательного обеспечения и правоприменительная практика» 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30.11.2016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</w:t>
            </w:r>
          </w:p>
        </w:tc>
      </w:tr>
      <w:tr w:rsidR="00F93C78" w:rsidRPr="00A15265" w:rsidTr="000B6C33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первом открытом форуме Прокуратуры Белгородской области на тему: «Защита личности, общества и государства от противоправных посягательств. Предупреждение нарушений.»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01.12.2016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Горького, 71, учебный корпус №2, НИО БелЮИ МВД России.</w:t>
            </w:r>
          </w:p>
        </w:tc>
      </w:tr>
      <w:tr w:rsidR="00F93C78" w:rsidRPr="00A15265" w:rsidTr="006F6595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0B6C33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>XV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Конференция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Учредительной конференции Общероссийской Ассоциации территориального общественного самоуправления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</w:rPr>
              <w:t xml:space="preserve">29.01.2016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</w:t>
            </w:r>
          </w:p>
        </w:tc>
      </w:tr>
      <w:tr w:rsidR="00F93C78" w:rsidRPr="00A15265" w:rsidTr="00875C9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Заочное участие во Всероссийской электронной конференции: «Лучшие проекты и программы социально-ориентированных НКО как фактор развития российских регионов», при финансовой поддержке Министерства экономического развития Российской Федерации.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17.10.2016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Москва, Фонд поддержки гуманитарных и просветительских инициатив «Соработничество»</w:t>
            </w:r>
          </w:p>
        </w:tc>
      </w:tr>
      <w:tr w:rsidR="00F93C78" w:rsidRPr="00A15265" w:rsidTr="00E60CA0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Участие в межрегиональной научно-практической конференции «Управление в </w:t>
            </w:r>
            <w:r w:rsidRPr="00A15265">
              <w:rPr>
                <w:sz w:val="26"/>
                <w:szCs w:val="26"/>
                <w:lang w:val="en-US"/>
              </w:rPr>
              <w:t>XXI</w:t>
            </w:r>
            <w:r w:rsidRPr="00A15265">
              <w:rPr>
                <w:sz w:val="26"/>
                <w:szCs w:val="26"/>
              </w:rPr>
              <w:t xml:space="preserve"> веке»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01.11.2016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Победы, 85, НИУ «БелГУ», конференц-зал</w:t>
            </w:r>
          </w:p>
        </w:tc>
      </w:tr>
      <w:tr w:rsidR="00F93C78" w:rsidRPr="00A15265" w:rsidTr="004D02AA">
        <w:tc>
          <w:tcPr>
            <w:tcW w:w="15559" w:type="dxa"/>
            <w:gridSpan w:val="7"/>
            <w:shd w:val="clear" w:color="auto" w:fill="BFBFBF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</w:tr>
      <w:tr w:rsidR="00F93C78" w:rsidRPr="00A15265" w:rsidTr="004D02AA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XVI</w:t>
            </w: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  <w:r w:rsidRPr="00A15265">
              <w:rPr>
                <w:b/>
                <w:sz w:val="26"/>
                <w:szCs w:val="26"/>
              </w:rPr>
              <w:t>Разное</w:t>
            </w: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военно-спортивной игре «Зарница - 2016»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10.06.2016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Белгородский район</w:t>
            </w:r>
          </w:p>
        </w:tc>
      </w:tr>
      <w:tr w:rsidR="00F93C78" w:rsidRPr="00A15265" w:rsidTr="004D02AA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  <w:lang w:val="en-US"/>
              </w:rPr>
              <w:t xml:space="preserve">I </w:t>
            </w:r>
            <w:r w:rsidRPr="00A15265">
              <w:rPr>
                <w:sz w:val="26"/>
                <w:szCs w:val="26"/>
              </w:rPr>
              <w:t xml:space="preserve">Съезд ТОС 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10.06.2016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Председатели ТОС Грайворонского района, исполнительная дирекция ассоциации</w:t>
            </w: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Белгородская область. Грайворонский район, г. Грайворон, Дом культуры</w:t>
            </w:r>
          </w:p>
        </w:tc>
      </w:tr>
      <w:tr w:rsidR="00F93C78" w:rsidRPr="00A15265" w:rsidTr="00643FE0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Рабочая встреча делегации ассоциации «Совет муниципальных образований Ростовской области» по обмену опытом работы органов местного самоуправления Белгородской области.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16.06.2016 18.06.2016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Муниципальные образования: Белгородский район (п. Дубовое, с. Нижний Ольшанец, с. Беломестное АСК «Вираж», п. Северный); Ракитянский район (осмотр ледовой арены «Дружба», посещение музея сельскохозяйственной техники под открытым небом, посещение Свято-Никольского храма, осмотр МУК «Культурно-исторический центр имени князей Юсуповых», осмотр котеджного посёлка «Ясные Зори», с. Солдатское);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Яковлевский район (г. Строитель, с. Дмитриевка, п. Томаровка)</w:t>
            </w:r>
          </w:p>
        </w:tc>
      </w:tr>
      <w:tr w:rsidR="00F93C78" w:rsidRPr="00A15265" w:rsidTr="00643FE0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комиссии защиты дипломных проектов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23.06.2016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Победы, д.85, НИУ «БелГУ»</w:t>
            </w:r>
          </w:p>
        </w:tc>
      </w:tr>
      <w:tr w:rsidR="00F93C78" w:rsidRPr="00A15265" w:rsidTr="009E367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защите выпускных проектов слушателей программы повышения квалификации «Сити – менеджер (управление муниципальными образованиями)», реализуемой в рамках реализации Государственного плана подготовки кадров для организации народного хозяйства РФ.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24.06.2016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ул. Победы, д.85, НИУ «БелГУ», корпус 12, 5 этаж, аудитория 5-6</w:t>
            </w:r>
          </w:p>
        </w:tc>
      </w:tr>
      <w:tr w:rsidR="00F93C78" w:rsidRPr="00A15265" w:rsidTr="009E367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Ассоциация ОКМО – Вебинар по информационному взаимодействию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01.07.2016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ул. Народный Бульвар, 93.Офис Ассоциации (программа скайп)</w:t>
            </w:r>
          </w:p>
        </w:tc>
      </w:tr>
      <w:tr w:rsidR="00F93C78" w:rsidRPr="00A15265" w:rsidTr="0001643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Награждение студентов НИУ «БелГУ» почётными грамотами и благодарственными письмами за сотрудничеств с ассоциацией «Совет муниципальных образований Белгородской области» в проектной деятельности.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08.07.2016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 Белгород, ул. Победы, д. 85 а, «Молодёжный культурный центр НИУ «БелГУ»</w:t>
            </w:r>
          </w:p>
        </w:tc>
      </w:tr>
      <w:tr w:rsidR="00F93C78" w:rsidRPr="00A15265" w:rsidTr="00016432">
        <w:tc>
          <w:tcPr>
            <w:tcW w:w="669" w:type="dxa"/>
            <w:vMerge w:val="restart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Приём делегации представителей муниципальных образований Костромской и Ярославской областей на территории Белгородской области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01.11.2016 02.11.2016 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Белгород, Прохоровский район и Яковлевский район</w:t>
            </w:r>
          </w:p>
        </w:tc>
      </w:tr>
      <w:tr w:rsidR="00F93C78" w:rsidRPr="00A15265" w:rsidTr="0001643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семинаре на тему: «Развитие правовых основ в сфере управления публичными финансами и актуальные вопросы»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  <w:lang w:val="en-US"/>
              </w:rPr>
            </w:pPr>
            <w:r w:rsidRPr="00A1526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17.11.2016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г. Москва, НП «Центр инноваций муниципальных образований»</w:t>
            </w:r>
          </w:p>
        </w:tc>
      </w:tr>
      <w:tr w:rsidR="00F93C78" w:rsidRPr="00A15265" w:rsidTr="00016432">
        <w:tc>
          <w:tcPr>
            <w:tcW w:w="669" w:type="dxa"/>
            <w:vMerge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F93C78" w:rsidRPr="00A15265" w:rsidRDefault="00F93C78" w:rsidP="007E2A8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Участие в расширенной коллегии Территориального органа Федеральной службы государственной статистки</w:t>
            </w:r>
          </w:p>
        </w:tc>
        <w:tc>
          <w:tcPr>
            <w:tcW w:w="70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14.12.2016</w:t>
            </w:r>
          </w:p>
        </w:tc>
        <w:tc>
          <w:tcPr>
            <w:tcW w:w="2977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 xml:space="preserve">Г. Белгород, 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пл. Соборная, 4</w:t>
            </w:r>
          </w:p>
          <w:p w:rsidR="00F93C78" w:rsidRPr="00A15265" w:rsidRDefault="00F93C78" w:rsidP="007E2A8D">
            <w:pPr>
              <w:jc w:val="both"/>
              <w:rPr>
                <w:sz w:val="26"/>
                <w:szCs w:val="26"/>
              </w:rPr>
            </w:pPr>
            <w:r w:rsidRPr="00A15265">
              <w:rPr>
                <w:sz w:val="26"/>
                <w:szCs w:val="26"/>
              </w:rPr>
              <w:t>Зал заседаний Белгородской областной Думы (1 этаж)</w:t>
            </w:r>
          </w:p>
        </w:tc>
      </w:tr>
    </w:tbl>
    <w:p w:rsidR="00F93C78" w:rsidRPr="00A15265" w:rsidRDefault="00F93C78" w:rsidP="007E2A8D">
      <w:pPr>
        <w:jc w:val="both"/>
        <w:rPr>
          <w:sz w:val="26"/>
          <w:szCs w:val="26"/>
        </w:rPr>
      </w:pPr>
    </w:p>
    <w:sectPr w:rsidR="00F93C78" w:rsidRPr="00A15265" w:rsidSect="006165F3">
      <w:headerReference w:type="default" r:id="rId7"/>
      <w:headerReference w:type="first" r:id="rId8"/>
      <w:foot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E4" w:rsidRDefault="00D16DE4" w:rsidP="00181CAA">
      <w:r>
        <w:separator/>
      </w:r>
    </w:p>
  </w:endnote>
  <w:endnote w:type="continuationSeparator" w:id="0">
    <w:p w:rsidR="00D16DE4" w:rsidRDefault="00D16DE4" w:rsidP="0018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8" w:rsidRDefault="009D267B">
    <w:pPr>
      <w:pStyle w:val="a8"/>
      <w:jc w:val="center"/>
    </w:pPr>
    <w:fldSimple w:instr="PAGE   \* MERGEFORMAT">
      <w:r w:rsidR="00D16DE4">
        <w:rPr>
          <w:noProof/>
        </w:rPr>
        <w:t>1</w:t>
      </w:r>
    </w:fldSimple>
  </w:p>
  <w:p w:rsidR="00F93C78" w:rsidRDefault="00F93C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E4" w:rsidRDefault="00D16DE4" w:rsidP="00181CAA">
      <w:r>
        <w:separator/>
      </w:r>
    </w:p>
  </w:footnote>
  <w:footnote w:type="continuationSeparator" w:id="0">
    <w:p w:rsidR="00D16DE4" w:rsidRDefault="00D16DE4" w:rsidP="0018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8" w:rsidRPr="00490718" w:rsidRDefault="00F93C78" w:rsidP="00181CAA">
    <w:pPr>
      <w:pStyle w:val="a6"/>
      <w:jc w:val="right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78" w:rsidRPr="006E3BCE" w:rsidRDefault="00F93C78" w:rsidP="007E2A8D">
    <w:pPr>
      <w:pStyle w:val="a6"/>
      <w:rPr>
        <w:b/>
        <w:sz w:val="32"/>
        <w:szCs w:val="32"/>
      </w:rPr>
    </w:pPr>
    <w:r>
      <w:tab/>
    </w:r>
    <w:r>
      <w:tab/>
    </w:r>
    <w:r w:rsidRPr="006E3BCE">
      <w:rPr>
        <w:sz w:val="32"/>
        <w:szCs w:val="32"/>
      </w:rPr>
      <w:t xml:space="preserve">                                              </w:t>
    </w:r>
    <w:r>
      <w:rPr>
        <w:sz w:val="32"/>
        <w:szCs w:val="32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647"/>
    <w:multiLevelType w:val="hybridMultilevel"/>
    <w:tmpl w:val="91D07DE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2AA52A34"/>
    <w:multiLevelType w:val="hybridMultilevel"/>
    <w:tmpl w:val="146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A36A51"/>
    <w:multiLevelType w:val="hybridMultilevel"/>
    <w:tmpl w:val="EAF0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B49"/>
    <w:multiLevelType w:val="hybridMultilevel"/>
    <w:tmpl w:val="E8A81672"/>
    <w:lvl w:ilvl="0" w:tplc="7E7E4F2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61"/>
    <w:rsid w:val="00003FAA"/>
    <w:rsid w:val="00004196"/>
    <w:rsid w:val="00015260"/>
    <w:rsid w:val="0001526C"/>
    <w:rsid w:val="00016432"/>
    <w:rsid w:val="000167A4"/>
    <w:rsid w:val="000237A0"/>
    <w:rsid w:val="0003339A"/>
    <w:rsid w:val="00041746"/>
    <w:rsid w:val="00046B98"/>
    <w:rsid w:val="0007516B"/>
    <w:rsid w:val="000818F2"/>
    <w:rsid w:val="000869B1"/>
    <w:rsid w:val="00094BD6"/>
    <w:rsid w:val="000B1490"/>
    <w:rsid w:val="000B36A4"/>
    <w:rsid w:val="000B36AA"/>
    <w:rsid w:val="000B6C33"/>
    <w:rsid w:val="000C3322"/>
    <w:rsid w:val="000C6BAA"/>
    <w:rsid w:val="000D7B59"/>
    <w:rsid w:val="000E0052"/>
    <w:rsid w:val="000E71F3"/>
    <w:rsid w:val="000F60DE"/>
    <w:rsid w:val="000F630D"/>
    <w:rsid w:val="000F7ACF"/>
    <w:rsid w:val="001158C4"/>
    <w:rsid w:val="0012341B"/>
    <w:rsid w:val="001311FF"/>
    <w:rsid w:val="001360E6"/>
    <w:rsid w:val="00140A12"/>
    <w:rsid w:val="00150ACC"/>
    <w:rsid w:val="00157539"/>
    <w:rsid w:val="00162CA5"/>
    <w:rsid w:val="00165D48"/>
    <w:rsid w:val="00170181"/>
    <w:rsid w:val="00181CAA"/>
    <w:rsid w:val="0018710D"/>
    <w:rsid w:val="001900FB"/>
    <w:rsid w:val="0019639B"/>
    <w:rsid w:val="00197A99"/>
    <w:rsid w:val="001A6E6A"/>
    <w:rsid w:val="001B43F5"/>
    <w:rsid w:val="001D3B46"/>
    <w:rsid w:val="001D3D7B"/>
    <w:rsid w:val="001D5900"/>
    <w:rsid w:val="001F6498"/>
    <w:rsid w:val="00200438"/>
    <w:rsid w:val="00204C63"/>
    <w:rsid w:val="0022319C"/>
    <w:rsid w:val="0022503D"/>
    <w:rsid w:val="00227312"/>
    <w:rsid w:val="00231729"/>
    <w:rsid w:val="00233AD6"/>
    <w:rsid w:val="00272032"/>
    <w:rsid w:val="002757F9"/>
    <w:rsid w:val="0028307D"/>
    <w:rsid w:val="0029081F"/>
    <w:rsid w:val="002B28A1"/>
    <w:rsid w:val="002B3C33"/>
    <w:rsid w:val="002B4403"/>
    <w:rsid w:val="002C2DDB"/>
    <w:rsid w:val="002D26DE"/>
    <w:rsid w:val="002D3691"/>
    <w:rsid w:val="002D3DD1"/>
    <w:rsid w:val="002E742C"/>
    <w:rsid w:val="002F0931"/>
    <w:rsid w:val="002F17EC"/>
    <w:rsid w:val="002F3073"/>
    <w:rsid w:val="002F32E8"/>
    <w:rsid w:val="002F3B78"/>
    <w:rsid w:val="002F51F2"/>
    <w:rsid w:val="00306DAA"/>
    <w:rsid w:val="003218BD"/>
    <w:rsid w:val="003260F1"/>
    <w:rsid w:val="00327164"/>
    <w:rsid w:val="00332A1F"/>
    <w:rsid w:val="00337F21"/>
    <w:rsid w:val="00347BAC"/>
    <w:rsid w:val="00355DD4"/>
    <w:rsid w:val="00361C27"/>
    <w:rsid w:val="00361DA5"/>
    <w:rsid w:val="0036382A"/>
    <w:rsid w:val="0037102D"/>
    <w:rsid w:val="003755F1"/>
    <w:rsid w:val="00380CD7"/>
    <w:rsid w:val="00381D50"/>
    <w:rsid w:val="00382CFC"/>
    <w:rsid w:val="00383C25"/>
    <w:rsid w:val="003922B5"/>
    <w:rsid w:val="00395748"/>
    <w:rsid w:val="00397AEE"/>
    <w:rsid w:val="003A20F5"/>
    <w:rsid w:val="003A2DD3"/>
    <w:rsid w:val="003A4F18"/>
    <w:rsid w:val="003A4F27"/>
    <w:rsid w:val="003B3C47"/>
    <w:rsid w:val="003B42C4"/>
    <w:rsid w:val="003B5FA0"/>
    <w:rsid w:val="003C18B9"/>
    <w:rsid w:val="003C1FA1"/>
    <w:rsid w:val="003C45F2"/>
    <w:rsid w:val="003C75D3"/>
    <w:rsid w:val="003D05E2"/>
    <w:rsid w:val="003D0CF1"/>
    <w:rsid w:val="003D1F6A"/>
    <w:rsid w:val="003D4709"/>
    <w:rsid w:val="003D7D20"/>
    <w:rsid w:val="003E22F9"/>
    <w:rsid w:val="003E385E"/>
    <w:rsid w:val="003E57C8"/>
    <w:rsid w:val="003E6B07"/>
    <w:rsid w:val="003F3491"/>
    <w:rsid w:val="003F5BAC"/>
    <w:rsid w:val="00403592"/>
    <w:rsid w:val="00411561"/>
    <w:rsid w:val="004424BE"/>
    <w:rsid w:val="00451289"/>
    <w:rsid w:val="00451D04"/>
    <w:rsid w:val="00451FBD"/>
    <w:rsid w:val="00467C24"/>
    <w:rsid w:val="004701C1"/>
    <w:rsid w:val="00472249"/>
    <w:rsid w:val="004774D6"/>
    <w:rsid w:val="0049030B"/>
    <w:rsid w:val="00490718"/>
    <w:rsid w:val="00493D4C"/>
    <w:rsid w:val="00495F5A"/>
    <w:rsid w:val="004A509D"/>
    <w:rsid w:val="004B4FE6"/>
    <w:rsid w:val="004C5485"/>
    <w:rsid w:val="004D02AA"/>
    <w:rsid w:val="004F2159"/>
    <w:rsid w:val="004F231E"/>
    <w:rsid w:val="004F7265"/>
    <w:rsid w:val="005002E7"/>
    <w:rsid w:val="0050440D"/>
    <w:rsid w:val="00511949"/>
    <w:rsid w:val="0051247A"/>
    <w:rsid w:val="005176E6"/>
    <w:rsid w:val="00521599"/>
    <w:rsid w:val="0052766A"/>
    <w:rsid w:val="00531397"/>
    <w:rsid w:val="0053349F"/>
    <w:rsid w:val="0054299C"/>
    <w:rsid w:val="005436BE"/>
    <w:rsid w:val="005448A7"/>
    <w:rsid w:val="005500D4"/>
    <w:rsid w:val="00571711"/>
    <w:rsid w:val="005746C6"/>
    <w:rsid w:val="0059194B"/>
    <w:rsid w:val="0059536A"/>
    <w:rsid w:val="00595B11"/>
    <w:rsid w:val="0059698C"/>
    <w:rsid w:val="005A3D79"/>
    <w:rsid w:val="005A4892"/>
    <w:rsid w:val="005A4AEC"/>
    <w:rsid w:val="005A6191"/>
    <w:rsid w:val="005A6AF8"/>
    <w:rsid w:val="005B3217"/>
    <w:rsid w:val="005B41F0"/>
    <w:rsid w:val="005B58B5"/>
    <w:rsid w:val="005B6198"/>
    <w:rsid w:val="005C6723"/>
    <w:rsid w:val="005D1957"/>
    <w:rsid w:val="005D52C5"/>
    <w:rsid w:val="005F0F9E"/>
    <w:rsid w:val="005F390F"/>
    <w:rsid w:val="005F4191"/>
    <w:rsid w:val="005F7EF4"/>
    <w:rsid w:val="0060041B"/>
    <w:rsid w:val="0060189C"/>
    <w:rsid w:val="006035A9"/>
    <w:rsid w:val="00605695"/>
    <w:rsid w:val="006165F3"/>
    <w:rsid w:val="00616A2C"/>
    <w:rsid w:val="006269E1"/>
    <w:rsid w:val="00627AE4"/>
    <w:rsid w:val="00633173"/>
    <w:rsid w:val="00643FE0"/>
    <w:rsid w:val="0065026C"/>
    <w:rsid w:val="00660ABC"/>
    <w:rsid w:val="0067115D"/>
    <w:rsid w:val="00677757"/>
    <w:rsid w:val="006A233C"/>
    <w:rsid w:val="006A33E8"/>
    <w:rsid w:val="006B23F9"/>
    <w:rsid w:val="006C024C"/>
    <w:rsid w:val="006D2D7A"/>
    <w:rsid w:val="006D4018"/>
    <w:rsid w:val="006D4B6F"/>
    <w:rsid w:val="006E000E"/>
    <w:rsid w:val="006E3BCE"/>
    <w:rsid w:val="006F6595"/>
    <w:rsid w:val="007049BE"/>
    <w:rsid w:val="007105BF"/>
    <w:rsid w:val="00710920"/>
    <w:rsid w:val="00712541"/>
    <w:rsid w:val="007127F1"/>
    <w:rsid w:val="007159E1"/>
    <w:rsid w:val="00717A96"/>
    <w:rsid w:val="00727DB8"/>
    <w:rsid w:val="007558BE"/>
    <w:rsid w:val="00761C6E"/>
    <w:rsid w:val="007663D6"/>
    <w:rsid w:val="0076730B"/>
    <w:rsid w:val="007831CC"/>
    <w:rsid w:val="00790790"/>
    <w:rsid w:val="00796267"/>
    <w:rsid w:val="007A39CB"/>
    <w:rsid w:val="007B22C1"/>
    <w:rsid w:val="007C083E"/>
    <w:rsid w:val="007C739B"/>
    <w:rsid w:val="007E2558"/>
    <w:rsid w:val="007E2A8D"/>
    <w:rsid w:val="00803756"/>
    <w:rsid w:val="00827CAD"/>
    <w:rsid w:val="00830A33"/>
    <w:rsid w:val="00831BD2"/>
    <w:rsid w:val="008434D0"/>
    <w:rsid w:val="00852382"/>
    <w:rsid w:val="008612D9"/>
    <w:rsid w:val="008655C3"/>
    <w:rsid w:val="00870DCB"/>
    <w:rsid w:val="00871599"/>
    <w:rsid w:val="00872E9B"/>
    <w:rsid w:val="00875C92"/>
    <w:rsid w:val="008974B7"/>
    <w:rsid w:val="008A3A2D"/>
    <w:rsid w:val="008B4D35"/>
    <w:rsid w:val="008B51B4"/>
    <w:rsid w:val="008C7D5B"/>
    <w:rsid w:val="008D4475"/>
    <w:rsid w:val="008D5C4F"/>
    <w:rsid w:val="008E23D6"/>
    <w:rsid w:val="008F3E1C"/>
    <w:rsid w:val="00900D61"/>
    <w:rsid w:val="00905EAC"/>
    <w:rsid w:val="00927A62"/>
    <w:rsid w:val="00937690"/>
    <w:rsid w:val="00951F5C"/>
    <w:rsid w:val="009537CB"/>
    <w:rsid w:val="00961610"/>
    <w:rsid w:val="0096262B"/>
    <w:rsid w:val="009629E1"/>
    <w:rsid w:val="00964F4E"/>
    <w:rsid w:val="00976809"/>
    <w:rsid w:val="00987CAE"/>
    <w:rsid w:val="00993A4C"/>
    <w:rsid w:val="00996BD9"/>
    <w:rsid w:val="009A45E0"/>
    <w:rsid w:val="009A4716"/>
    <w:rsid w:val="009B59AB"/>
    <w:rsid w:val="009D267B"/>
    <w:rsid w:val="009D6B06"/>
    <w:rsid w:val="009E2606"/>
    <w:rsid w:val="009E3672"/>
    <w:rsid w:val="009E3BAB"/>
    <w:rsid w:val="009E6EEB"/>
    <w:rsid w:val="00A15265"/>
    <w:rsid w:val="00A22B6B"/>
    <w:rsid w:val="00A2414E"/>
    <w:rsid w:val="00A30264"/>
    <w:rsid w:val="00A30FA5"/>
    <w:rsid w:val="00A313C0"/>
    <w:rsid w:val="00A362CC"/>
    <w:rsid w:val="00A52504"/>
    <w:rsid w:val="00A53702"/>
    <w:rsid w:val="00A619DC"/>
    <w:rsid w:val="00A70B08"/>
    <w:rsid w:val="00A83A14"/>
    <w:rsid w:val="00A93E17"/>
    <w:rsid w:val="00A95046"/>
    <w:rsid w:val="00AA2D74"/>
    <w:rsid w:val="00AA2D7F"/>
    <w:rsid w:val="00AB1A2B"/>
    <w:rsid w:val="00AB2141"/>
    <w:rsid w:val="00AB3318"/>
    <w:rsid w:val="00AB73BD"/>
    <w:rsid w:val="00AC0B90"/>
    <w:rsid w:val="00AC5ACB"/>
    <w:rsid w:val="00AC7913"/>
    <w:rsid w:val="00AE46E2"/>
    <w:rsid w:val="00AE4A69"/>
    <w:rsid w:val="00B06B97"/>
    <w:rsid w:val="00B245C6"/>
    <w:rsid w:val="00B26059"/>
    <w:rsid w:val="00B31718"/>
    <w:rsid w:val="00B420F9"/>
    <w:rsid w:val="00B4445E"/>
    <w:rsid w:val="00B56976"/>
    <w:rsid w:val="00B61360"/>
    <w:rsid w:val="00B658B6"/>
    <w:rsid w:val="00B65A08"/>
    <w:rsid w:val="00B81124"/>
    <w:rsid w:val="00B86A6D"/>
    <w:rsid w:val="00B9443C"/>
    <w:rsid w:val="00B958E7"/>
    <w:rsid w:val="00B96EB5"/>
    <w:rsid w:val="00BA0234"/>
    <w:rsid w:val="00BA1393"/>
    <w:rsid w:val="00BA42A0"/>
    <w:rsid w:val="00BB09A6"/>
    <w:rsid w:val="00BB3344"/>
    <w:rsid w:val="00BB6E47"/>
    <w:rsid w:val="00BB7BA9"/>
    <w:rsid w:val="00BC7D42"/>
    <w:rsid w:val="00BD2442"/>
    <w:rsid w:val="00BE60EB"/>
    <w:rsid w:val="00BF4400"/>
    <w:rsid w:val="00BF50F5"/>
    <w:rsid w:val="00BF6DD7"/>
    <w:rsid w:val="00C05C22"/>
    <w:rsid w:val="00C071C9"/>
    <w:rsid w:val="00C10330"/>
    <w:rsid w:val="00C21A9B"/>
    <w:rsid w:val="00C30A37"/>
    <w:rsid w:val="00C37C6F"/>
    <w:rsid w:val="00C5713A"/>
    <w:rsid w:val="00C60C91"/>
    <w:rsid w:val="00C80630"/>
    <w:rsid w:val="00C93928"/>
    <w:rsid w:val="00CA263F"/>
    <w:rsid w:val="00CA7D8A"/>
    <w:rsid w:val="00CD481E"/>
    <w:rsid w:val="00CE381B"/>
    <w:rsid w:val="00CF08BB"/>
    <w:rsid w:val="00D00F5C"/>
    <w:rsid w:val="00D02503"/>
    <w:rsid w:val="00D15C36"/>
    <w:rsid w:val="00D16DE4"/>
    <w:rsid w:val="00D176ED"/>
    <w:rsid w:val="00D31086"/>
    <w:rsid w:val="00D31882"/>
    <w:rsid w:val="00D32762"/>
    <w:rsid w:val="00D4529F"/>
    <w:rsid w:val="00D56D01"/>
    <w:rsid w:val="00D60F97"/>
    <w:rsid w:val="00D6430F"/>
    <w:rsid w:val="00D718E8"/>
    <w:rsid w:val="00D80D9F"/>
    <w:rsid w:val="00D81BF2"/>
    <w:rsid w:val="00D90701"/>
    <w:rsid w:val="00D90FB6"/>
    <w:rsid w:val="00D96355"/>
    <w:rsid w:val="00DA223D"/>
    <w:rsid w:val="00DA3AA2"/>
    <w:rsid w:val="00DA4BD3"/>
    <w:rsid w:val="00DA7281"/>
    <w:rsid w:val="00DB5114"/>
    <w:rsid w:val="00DB5EA3"/>
    <w:rsid w:val="00DC48EC"/>
    <w:rsid w:val="00DC6544"/>
    <w:rsid w:val="00DE0E4A"/>
    <w:rsid w:val="00DE19BA"/>
    <w:rsid w:val="00DF618C"/>
    <w:rsid w:val="00E00504"/>
    <w:rsid w:val="00E03F63"/>
    <w:rsid w:val="00E04D3C"/>
    <w:rsid w:val="00E12A97"/>
    <w:rsid w:val="00E16CAF"/>
    <w:rsid w:val="00E172B9"/>
    <w:rsid w:val="00E2384A"/>
    <w:rsid w:val="00E2451C"/>
    <w:rsid w:val="00E30C02"/>
    <w:rsid w:val="00E40FFA"/>
    <w:rsid w:val="00E44BFA"/>
    <w:rsid w:val="00E51075"/>
    <w:rsid w:val="00E60CA0"/>
    <w:rsid w:val="00E66E08"/>
    <w:rsid w:val="00E72F9C"/>
    <w:rsid w:val="00E87BA7"/>
    <w:rsid w:val="00E96C10"/>
    <w:rsid w:val="00E9774B"/>
    <w:rsid w:val="00EA5B63"/>
    <w:rsid w:val="00EA61F9"/>
    <w:rsid w:val="00EB0151"/>
    <w:rsid w:val="00EB02C8"/>
    <w:rsid w:val="00EB14F7"/>
    <w:rsid w:val="00EC04A6"/>
    <w:rsid w:val="00ED70DE"/>
    <w:rsid w:val="00EE4350"/>
    <w:rsid w:val="00EF02BF"/>
    <w:rsid w:val="00EF5400"/>
    <w:rsid w:val="00EF7FAF"/>
    <w:rsid w:val="00F05070"/>
    <w:rsid w:val="00F054BE"/>
    <w:rsid w:val="00F055B7"/>
    <w:rsid w:val="00F06964"/>
    <w:rsid w:val="00F10BA1"/>
    <w:rsid w:val="00F118B0"/>
    <w:rsid w:val="00F16B1C"/>
    <w:rsid w:val="00F218E3"/>
    <w:rsid w:val="00F2326D"/>
    <w:rsid w:val="00F277EC"/>
    <w:rsid w:val="00F3047E"/>
    <w:rsid w:val="00F3474D"/>
    <w:rsid w:val="00F36D8D"/>
    <w:rsid w:val="00F55423"/>
    <w:rsid w:val="00F6159F"/>
    <w:rsid w:val="00F740A8"/>
    <w:rsid w:val="00F817C6"/>
    <w:rsid w:val="00F90579"/>
    <w:rsid w:val="00F93C78"/>
    <w:rsid w:val="00FA082A"/>
    <w:rsid w:val="00FB09F5"/>
    <w:rsid w:val="00FB5C19"/>
    <w:rsid w:val="00FC4E14"/>
    <w:rsid w:val="00FC5015"/>
    <w:rsid w:val="00FC5235"/>
    <w:rsid w:val="00FC7F76"/>
    <w:rsid w:val="00FD0B04"/>
    <w:rsid w:val="00FD7949"/>
    <w:rsid w:val="00FD7E1B"/>
    <w:rsid w:val="00FE045F"/>
    <w:rsid w:val="00FE1056"/>
    <w:rsid w:val="00FE173E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7BE"/>
    <w:rPr>
      <w:sz w:val="0"/>
      <w:szCs w:val="0"/>
    </w:rPr>
  </w:style>
  <w:style w:type="paragraph" w:styleId="a6">
    <w:name w:val="header"/>
    <w:basedOn w:val="a"/>
    <w:link w:val="a7"/>
    <w:uiPriority w:val="99"/>
    <w:rsid w:val="00181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1C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81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1CAA"/>
    <w:rPr>
      <w:rFonts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EB0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3960</Words>
  <Characters>22578</Characters>
  <Application>Microsoft Office Word</Application>
  <DocSecurity>0</DocSecurity>
  <Lines>188</Lines>
  <Paragraphs>52</Paragraphs>
  <ScaleCrop>false</ScaleCrop>
  <Company>Microsoft</Company>
  <LinksUpToDate>false</LinksUpToDate>
  <CharactersWithSpaces>26486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*</dc:creator>
  <cp:keywords/>
  <dc:description/>
  <cp:lastModifiedBy>Бондаренко</cp:lastModifiedBy>
  <cp:revision>6</cp:revision>
  <cp:lastPrinted>2016-11-17T12:18:00Z</cp:lastPrinted>
  <dcterms:created xsi:type="dcterms:W3CDTF">2017-01-20T09:51:00Z</dcterms:created>
  <dcterms:modified xsi:type="dcterms:W3CDTF">2017-01-20T09:59:00Z</dcterms:modified>
</cp:coreProperties>
</file>